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FBCE" w14:textId="77777777" w:rsidR="0029704A" w:rsidRPr="00F87FDF" w:rsidRDefault="0029704A" w:rsidP="0029704A">
      <w:pPr>
        <w:pStyle w:val="divdocumentdivname"/>
        <w:spacing w:line="0" w:lineRule="atLeast"/>
        <w:jc w:val="center"/>
        <w:rPr>
          <w:rFonts w:asciiTheme="minorHAnsi" w:eastAsia="Century Gothic" w:hAnsiTheme="minorHAnsi" w:cstheme="minorHAnsi"/>
          <w:b/>
          <w:bCs/>
          <w:caps/>
          <w:sz w:val="28"/>
          <w:szCs w:val="28"/>
        </w:rPr>
      </w:pPr>
      <w:r w:rsidRPr="00F87FDF">
        <w:rPr>
          <w:rStyle w:val="span"/>
          <w:rFonts w:asciiTheme="minorHAnsi" w:eastAsia="Century Gothic" w:hAnsiTheme="minorHAnsi" w:cstheme="minorHAnsi"/>
          <w:b/>
          <w:bCs/>
          <w:caps/>
          <w:sz w:val="28"/>
          <w:szCs w:val="28"/>
        </w:rPr>
        <w:t>Monika</w:t>
      </w:r>
      <w:r w:rsidRPr="00F87FDF">
        <w:rPr>
          <w:rFonts w:asciiTheme="minorHAnsi" w:eastAsia="Century Gothic" w:hAnsiTheme="minorHAnsi" w:cstheme="minorHAnsi"/>
          <w:b/>
          <w:bCs/>
          <w:caps/>
          <w:sz w:val="28"/>
          <w:szCs w:val="28"/>
        </w:rPr>
        <w:t xml:space="preserve"> </w:t>
      </w:r>
      <w:r w:rsidRPr="00F87FDF">
        <w:rPr>
          <w:rStyle w:val="span"/>
          <w:rFonts w:asciiTheme="minorHAnsi" w:eastAsia="Century Gothic" w:hAnsiTheme="minorHAnsi" w:cstheme="minorHAnsi"/>
          <w:b/>
          <w:bCs/>
          <w:caps/>
          <w:sz w:val="28"/>
          <w:szCs w:val="28"/>
        </w:rPr>
        <w:t>Soltysik</w:t>
      </w:r>
    </w:p>
    <w:p w14:paraId="7E88F8E8" w14:textId="77777777" w:rsidR="0029704A" w:rsidRPr="00F87FDF" w:rsidRDefault="0029704A" w:rsidP="0029704A">
      <w:pPr>
        <w:pStyle w:val="divaddress"/>
        <w:pBdr>
          <w:bottom w:val="none" w:sz="0" w:space="6" w:color="auto"/>
        </w:pBdr>
        <w:spacing w:after="120" w:line="0" w:lineRule="atLeast"/>
        <w:jc w:val="center"/>
        <w:rPr>
          <w:rFonts w:asciiTheme="minorHAnsi" w:eastAsia="Century Gothic" w:hAnsiTheme="minorHAnsi" w:cstheme="minorHAnsi"/>
          <w:sz w:val="22"/>
          <w:szCs w:val="22"/>
        </w:rPr>
      </w:pPr>
      <w:r w:rsidRPr="00F87FDF">
        <w:rPr>
          <w:rStyle w:val="span"/>
          <w:rFonts w:asciiTheme="minorHAnsi" w:eastAsia="Century Gothic" w:hAnsiTheme="minorHAnsi" w:cstheme="minorHAnsi"/>
          <w:sz w:val="22"/>
          <w:szCs w:val="22"/>
        </w:rPr>
        <w:t>Escondido, CA 92025</w:t>
      </w:r>
      <w:r w:rsidRPr="00F87FDF">
        <w:rPr>
          <w:rFonts w:asciiTheme="minorHAnsi" w:eastAsia="Century Gothic" w:hAnsiTheme="minorHAnsi" w:cstheme="minorHAnsi"/>
          <w:sz w:val="22"/>
          <w:szCs w:val="22"/>
        </w:rPr>
        <w:t xml:space="preserve"> </w:t>
      </w:r>
      <w:r w:rsidRPr="00F87FDF">
        <w:rPr>
          <w:rStyle w:val="span"/>
          <w:rFonts w:asciiTheme="minorHAnsi" w:eastAsia="Century Gothic" w:hAnsiTheme="minorHAnsi" w:cstheme="minorHAnsi"/>
          <w:sz w:val="22"/>
          <w:szCs w:val="22"/>
        </w:rPr>
        <w:t>| (847) 951-7304</w:t>
      </w:r>
      <w:r w:rsidRPr="00F87FDF">
        <w:rPr>
          <w:rFonts w:asciiTheme="minorHAnsi" w:eastAsia="Century Gothic" w:hAnsiTheme="minorHAnsi" w:cstheme="minorHAnsi"/>
          <w:sz w:val="22"/>
          <w:szCs w:val="22"/>
        </w:rPr>
        <w:t xml:space="preserve"> </w:t>
      </w:r>
      <w:r w:rsidRPr="00F87FDF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| </w:t>
      </w:r>
      <w:hyperlink r:id="rId7" w:history="1">
        <w:r w:rsidRPr="00D3669B">
          <w:rPr>
            <w:rStyle w:val="Hyperlink"/>
            <w:rFonts w:asciiTheme="minorHAnsi" w:eastAsia="Century Gothic" w:hAnsiTheme="minorHAnsi" w:cstheme="minorHAnsi"/>
            <w:sz w:val="22"/>
            <w:szCs w:val="22"/>
          </w:rPr>
          <w:t>mosoltysik@yahoo.com</w:t>
        </w:r>
      </w:hyperlink>
      <w:r w:rsidRPr="00F87FDF"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| </w:t>
      </w:r>
      <w:hyperlink r:id="rId8" w:history="1">
        <w:r w:rsidRPr="00185B20">
          <w:rPr>
            <w:rStyle w:val="Hyperlink"/>
            <w:rFonts w:asciiTheme="minorHAnsi" w:eastAsia="Century Gothic" w:hAnsiTheme="minorHAnsi" w:cstheme="minorHAnsi"/>
            <w:sz w:val="22"/>
            <w:szCs w:val="22"/>
          </w:rPr>
          <w:t>LinkedIn Profile</w:t>
        </w:r>
      </w:hyperlink>
      <w:r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</w:t>
      </w:r>
    </w:p>
    <w:p w14:paraId="67C1CBC6" w14:textId="77777777" w:rsidR="0029704A" w:rsidRPr="00AC69D9" w:rsidRDefault="0029704A" w:rsidP="0029704A">
      <w:pPr>
        <w:pStyle w:val="ulli"/>
        <w:spacing w:before="120" w:line="20" w:lineRule="atLeast"/>
        <w:ind w:left="259"/>
        <w:jc w:val="center"/>
        <w:rPr>
          <w:rFonts w:asciiTheme="minorHAnsi" w:eastAsia="Century Gothic" w:hAnsiTheme="minorHAnsi" w:cstheme="minorHAnsi"/>
          <w:b/>
          <w:bCs/>
          <w:color w:val="000000" w:themeColor="text1"/>
        </w:rPr>
      </w:pPr>
      <w:r w:rsidRPr="00AC69D9">
        <w:rPr>
          <w:rFonts w:asciiTheme="minorHAnsi" w:eastAsia="Century Gothic" w:hAnsiTheme="minorHAnsi" w:cstheme="minorHAnsi"/>
          <w:b/>
          <w:bCs/>
          <w:color w:val="000000" w:themeColor="text1"/>
        </w:rPr>
        <w:t>INFORMATION TECHNOLOGY PROFESSIONAL</w:t>
      </w:r>
    </w:p>
    <w:p w14:paraId="10B34F90" w14:textId="77777777" w:rsidR="0029704A" w:rsidRDefault="0029704A" w:rsidP="0029704A">
      <w:pPr>
        <w:pStyle w:val="ulli"/>
        <w:spacing w:line="20" w:lineRule="atLeast"/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AC69D9"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Information Technology </w:t>
      </w:r>
      <w:r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and Business </w:t>
      </w:r>
      <w:r w:rsidRPr="00AC69D9"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Professional with strategic, critical and analytical abilities.  Extensive experience partnering with technology, business leaders, and industry analysts advising </w:t>
      </w:r>
      <w:r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on </w:t>
      </w:r>
      <w:r w:rsidRPr="00AC69D9"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strategic decisions and initiatives.  In-depth knowledge of new and emerging technology and business trends.  Strong customer relationship skills - adept at meeting tight deadlines and challenging situations. </w:t>
      </w:r>
    </w:p>
    <w:p w14:paraId="49FFF89D" w14:textId="77777777" w:rsidR="0029704A" w:rsidRDefault="0029704A" w:rsidP="0029704A">
      <w:pPr>
        <w:pStyle w:val="ulli"/>
        <w:spacing w:line="340" w:lineRule="atLeast"/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</w:p>
    <w:p w14:paraId="7BF18CCD" w14:textId="77777777" w:rsidR="0029704A" w:rsidRDefault="0029704A" w:rsidP="0029704A">
      <w:pPr>
        <w:pStyle w:val="ulli"/>
        <w:spacing w:line="340" w:lineRule="atLeast"/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>K</w:t>
      </w:r>
      <w:r w:rsidRPr="003F61E2"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>ey strengths</w:t>
      </w:r>
      <w:r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: </w:t>
      </w:r>
    </w:p>
    <w:p w14:paraId="7CB398A5" w14:textId="77777777" w:rsidR="0029704A" w:rsidRDefault="0029704A" w:rsidP="0029704A">
      <w:pPr>
        <w:pStyle w:val="ulli"/>
        <w:numPr>
          <w:ilvl w:val="0"/>
          <w:numId w:val="3"/>
        </w:numPr>
        <w:spacing w:line="340" w:lineRule="atLeast"/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>Technology, Business and Market Research</w:t>
      </w:r>
    </w:p>
    <w:p w14:paraId="10F3DBAB" w14:textId="77777777" w:rsidR="0029704A" w:rsidRDefault="0029704A" w:rsidP="0029704A">
      <w:pPr>
        <w:pStyle w:val="ulli"/>
        <w:numPr>
          <w:ilvl w:val="0"/>
          <w:numId w:val="3"/>
        </w:numPr>
        <w:spacing w:line="340" w:lineRule="atLeast"/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>Customer Success Management</w:t>
      </w:r>
    </w:p>
    <w:p w14:paraId="763EEDFC" w14:textId="77777777" w:rsidR="0029704A" w:rsidRDefault="0029704A" w:rsidP="0029704A">
      <w:pPr>
        <w:pStyle w:val="ulli"/>
        <w:numPr>
          <w:ilvl w:val="0"/>
          <w:numId w:val="3"/>
        </w:numPr>
        <w:spacing w:line="340" w:lineRule="atLeast"/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Account Management </w:t>
      </w:r>
    </w:p>
    <w:p w14:paraId="673CC598" w14:textId="77777777" w:rsidR="0029704A" w:rsidRDefault="0029704A" w:rsidP="0029704A">
      <w:pPr>
        <w:pStyle w:val="ulli"/>
        <w:numPr>
          <w:ilvl w:val="0"/>
          <w:numId w:val="3"/>
        </w:numPr>
        <w:spacing w:line="340" w:lineRule="atLeast"/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>Relationship Management</w:t>
      </w:r>
    </w:p>
    <w:p w14:paraId="21754B89" w14:textId="77777777" w:rsidR="0029704A" w:rsidRPr="0065583B" w:rsidRDefault="0029704A" w:rsidP="0029704A">
      <w:pPr>
        <w:pStyle w:val="ulli"/>
        <w:numPr>
          <w:ilvl w:val="0"/>
          <w:numId w:val="3"/>
        </w:numPr>
        <w:spacing w:line="340" w:lineRule="atLeast"/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65583B"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Business Analysis </w:t>
      </w:r>
    </w:p>
    <w:p w14:paraId="2BDF8F27" w14:textId="77777777" w:rsidR="0029704A" w:rsidRPr="00F87FDF" w:rsidRDefault="0029704A" w:rsidP="0029704A">
      <w:pPr>
        <w:pStyle w:val="ulli"/>
        <w:spacing w:line="340" w:lineRule="atLeast"/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</w:p>
    <w:p w14:paraId="3A83907A" w14:textId="77777777" w:rsidR="0029704A" w:rsidRPr="00F87FDF" w:rsidRDefault="0029704A" w:rsidP="0029704A">
      <w:pPr>
        <w:pStyle w:val="spanpaddedline"/>
        <w:tabs>
          <w:tab w:val="right" w:pos="10500"/>
        </w:tabs>
        <w:spacing w:line="340" w:lineRule="atLeast"/>
        <w:jc w:val="center"/>
        <w:rPr>
          <w:rStyle w:val="spancompanyname"/>
          <w:rFonts w:asciiTheme="minorHAnsi" w:eastAsia="Century Gothic" w:hAnsiTheme="minorHAnsi" w:cstheme="minorHAnsi"/>
          <w:b/>
          <w:bCs/>
          <w:color w:val="000000" w:themeColor="text1"/>
        </w:rPr>
      </w:pPr>
      <w:r w:rsidRPr="00F87FDF">
        <w:rPr>
          <w:rStyle w:val="spancompanyname"/>
          <w:rFonts w:asciiTheme="minorHAnsi" w:eastAsia="Century Gothic" w:hAnsiTheme="minorHAnsi" w:cstheme="minorHAnsi"/>
          <w:b/>
          <w:bCs/>
          <w:color w:val="000000" w:themeColor="text1"/>
        </w:rPr>
        <w:t>PROFESSIONAL EXPERIENCE</w:t>
      </w:r>
    </w:p>
    <w:p w14:paraId="644A72D5" w14:textId="77777777" w:rsidR="0029704A" w:rsidRPr="00F87FDF" w:rsidRDefault="0029704A" w:rsidP="0029704A">
      <w:pPr>
        <w:pStyle w:val="spanpaddedline"/>
        <w:tabs>
          <w:tab w:val="right" w:pos="10500"/>
        </w:tabs>
        <w:spacing w:line="340" w:lineRule="atLeast"/>
        <w:rPr>
          <w:rFonts w:asciiTheme="minorHAnsi" w:eastAsia="Century Gothic" w:hAnsiTheme="minorHAnsi" w:cstheme="minorHAnsi"/>
          <w:b/>
          <w:bCs/>
          <w:color w:val="000000" w:themeColor="text1"/>
        </w:rPr>
      </w:pPr>
      <w:r w:rsidRPr="00F87FDF">
        <w:rPr>
          <w:rStyle w:val="spancompanyname"/>
          <w:rFonts w:asciiTheme="minorHAnsi" w:eastAsia="Century Gothic" w:hAnsiTheme="minorHAnsi" w:cstheme="minorHAnsi"/>
          <w:b/>
          <w:bCs/>
          <w:color w:val="000000" w:themeColor="text1"/>
        </w:rPr>
        <w:t>Allstate Insurance</w:t>
      </w:r>
      <w:r>
        <w:rPr>
          <w:rFonts w:asciiTheme="minorHAnsi" w:eastAsia="Century Gothic" w:hAnsiTheme="minorHAnsi" w:cstheme="minorHAnsi"/>
          <w:b/>
          <w:bCs/>
          <w:color w:val="000000" w:themeColor="text1"/>
        </w:rPr>
        <w:t xml:space="preserve"> </w:t>
      </w:r>
      <w:r w:rsidRPr="00F87FDF">
        <w:rPr>
          <w:rFonts w:asciiTheme="minorHAnsi" w:eastAsia="Century Gothic" w:hAnsiTheme="minorHAnsi" w:cstheme="minorHAnsi"/>
          <w:b/>
          <w:bCs/>
          <w:color w:val="000000" w:themeColor="text1"/>
        </w:rPr>
        <w:t xml:space="preserve">- </w:t>
      </w:r>
      <w:r w:rsidRPr="00F87FDF">
        <w:rPr>
          <w:rStyle w:val="span"/>
          <w:rFonts w:asciiTheme="minorHAnsi" w:eastAsia="Century Gothic" w:hAnsiTheme="minorHAnsi" w:cstheme="minorHAnsi"/>
          <w:b/>
          <w:bCs/>
          <w:color w:val="000000" w:themeColor="text1"/>
        </w:rPr>
        <w:t>Northbrook, IL</w:t>
      </w:r>
      <w:r w:rsidRPr="00F87FDF">
        <w:rPr>
          <w:rStyle w:val="datesWrapper"/>
          <w:rFonts w:asciiTheme="minorHAnsi" w:eastAsia="Century Gothic" w:hAnsiTheme="minorHAnsi" w:cstheme="minorHAnsi"/>
          <w:b/>
          <w:bCs/>
          <w:color w:val="000000" w:themeColor="text1"/>
        </w:rPr>
        <w:t xml:space="preserve"> </w:t>
      </w:r>
    </w:p>
    <w:p w14:paraId="17243F68" w14:textId="77777777" w:rsidR="0029704A" w:rsidRDefault="0029704A" w:rsidP="0029704A">
      <w:pPr>
        <w:pStyle w:val="ulli"/>
        <w:spacing w:line="20" w:lineRule="atLeast"/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F87FDF">
        <w:rPr>
          <w:rStyle w:val="spanjobtitle"/>
          <w:rFonts w:asciiTheme="minorHAnsi" w:eastAsia="Century Gothic" w:hAnsiTheme="minorHAnsi" w:cstheme="minorHAnsi"/>
          <w:color w:val="000000" w:themeColor="text1"/>
          <w:sz w:val="22"/>
          <w:szCs w:val="22"/>
        </w:rPr>
        <w:t>Internal Management Consultant</w:t>
      </w:r>
      <w:r w:rsidRPr="00F87FDF">
        <w:rPr>
          <w:rStyle w:val="singlecolumnspanpaddedlinenth-child1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 | Sr. Research Consultant </w:t>
      </w:r>
      <w:r w:rsidRPr="00F87FDF">
        <w:rPr>
          <w:rStyle w:val="spanjobdates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                                   </w:t>
      </w:r>
      <w:r>
        <w:rPr>
          <w:rStyle w:val="spanjobdates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 </w:t>
      </w:r>
      <w:r w:rsidRPr="00F87FDF">
        <w:rPr>
          <w:rStyle w:val="spanjobdates"/>
          <w:rFonts w:asciiTheme="minorHAnsi" w:eastAsia="Century Gothic" w:hAnsiTheme="minorHAnsi" w:cstheme="minorHAnsi"/>
          <w:color w:val="000000" w:themeColor="text1"/>
          <w:sz w:val="22"/>
          <w:szCs w:val="22"/>
        </w:rPr>
        <w:t>Jan 2007</w:t>
      </w:r>
      <w:r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 – March 2020</w:t>
      </w:r>
      <w:r w:rsidRPr="00F87FDF">
        <w:rPr>
          <w:rStyle w:val="datesWrapper"/>
          <w:rFonts w:asciiTheme="minorHAnsi" w:eastAsia="Century Gothic" w:hAnsiTheme="minorHAnsi" w:cstheme="minorHAnsi"/>
          <w:color w:val="000000" w:themeColor="text1"/>
          <w:sz w:val="22"/>
          <w:szCs w:val="22"/>
        </w:rPr>
        <w:tab/>
        <w:t xml:space="preserve">         </w:t>
      </w:r>
      <w:r w:rsidRPr="00F87FDF">
        <w:rPr>
          <w:rStyle w:val="spanjobdates"/>
          <w:rFonts w:asciiTheme="minorHAnsi" w:eastAsia="Century Gothic" w:hAnsiTheme="minorHAnsi" w:cstheme="minorHAnsi"/>
          <w:color w:val="000000" w:themeColor="text1"/>
          <w:sz w:val="22"/>
          <w:szCs w:val="22"/>
        </w:rPr>
        <w:br/>
      </w:r>
      <w:r w:rsidRPr="00DE01A5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Partnering with technology/business leaders and industry analysts to inform strategic decisions and recommend solutions for transformative initiatives</w:t>
      </w:r>
      <w:r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 </w:t>
      </w:r>
      <w:r w:rsidRPr="00F87FDF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including </w:t>
      </w:r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Cybersecurity, Infrastructure Cloud Strategy, </w:t>
      </w:r>
      <w:proofErr w:type="spellStart"/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AI</w:t>
      </w:r>
      <w:r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|</w:t>
      </w:r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Machine</w:t>
      </w:r>
      <w:proofErr w:type="spellEnd"/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 Learning, Change Management, Product Mindset</w:t>
      </w:r>
      <w:r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, </w:t>
      </w:r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Enterprise Data Strategy</w:t>
      </w:r>
      <w:r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 and Competitive Intelligence.</w:t>
      </w:r>
    </w:p>
    <w:p w14:paraId="64A12D14" w14:textId="77777777" w:rsidR="0029704A" w:rsidRPr="00E535B4" w:rsidRDefault="0029704A" w:rsidP="0029704A">
      <w:pPr>
        <w:pStyle w:val="ulli"/>
        <w:numPr>
          <w:ilvl w:val="0"/>
          <w:numId w:val="2"/>
        </w:numPr>
        <w:spacing w:before="120" w:line="20" w:lineRule="atLeast"/>
        <w:ind w:left="648"/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Managed an average of 200 research engagements annually; achieved “top box” customer satisfaction rate of 95%</w:t>
      </w:r>
    </w:p>
    <w:p w14:paraId="164B503B" w14:textId="77777777" w:rsidR="0029704A" w:rsidRPr="00E535B4" w:rsidRDefault="0029704A" w:rsidP="0029704A">
      <w:pPr>
        <w:pStyle w:val="ulli"/>
        <w:numPr>
          <w:ilvl w:val="0"/>
          <w:numId w:val="2"/>
        </w:numPr>
        <w:spacing w:line="20" w:lineRule="atLeast"/>
        <w:ind w:left="648"/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Provided enterprise thought leadership and insights on clients’ emerging trends</w:t>
      </w:r>
    </w:p>
    <w:p w14:paraId="6251937D" w14:textId="77777777" w:rsidR="0029704A" w:rsidRPr="00E535B4" w:rsidRDefault="0029704A" w:rsidP="0029704A">
      <w:pPr>
        <w:pStyle w:val="ulli"/>
        <w:numPr>
          <w:ilvl w:val="0"/>
          <w:numId w:val="2"/>
        </w:numPr>
        <w:spacing w:line="340" w:lineRule="atLeast"/>
        <w:ind w:left="648"/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Worked with stakeholders to identify research curation needs</w:t>
      </w:r>
    </w:p>
    <w:p w14:paraId="6E941B1E" w14:textId="77777777" w:rsidR="0029704A" w:rsidRPr="00E535B4" w:rsidRDefault="0029704A" w:rsidP="0029704A">
      <w:pPr>
        <w:pStyle w:val="ulli"/>
        <w:numPr>
          <w:ilvl w:val="0"/>
          <w:numId w:val="2"/>
        </w:numPr>
        <w:spacing w:line="20" w:lineRule="atLeast"/>
        <w:ind w:left="648"/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Managed relationships with Research Advisory Vendors</w:t>
      </w:r>
      <w:r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 </w:t>
      </w:r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identify</w:t>
      </w:r>
      <w:r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ing</w:t>
      </w:r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 new and emerging solutions to client needs</w:t>
      </w:r>
    </w:p>
    <w:p w14:paraId="42E13FA4" w14:textId="77777777" w:rsidR="0029704A" w:rsidRDefault="0029704A" w:rsidP="0029704A">
      <w:pPr>
        <w:pStyle w:val="ulli"/>
        <w:numPr>
          <w:ilvl w:val="0"/>
          <w:numId w:val="2"/>
        </w:numPr>
        <w:spacing w:line="20" w:lineRule="atLeast"/>
        <w:ind w:left="648"/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Monitored service levels (SLA) and contract compliance</w:t>
      </w:r>
      <w:r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, p</w:t>
      </w:r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articipated in vendor contract renewal and termination negotiations</w:t>
      </w:r>
    </w:p>
    <w:p w14:paraId="5653463A" w14:textId="77777777" w:rsidR="0029704A" w:rsidRPr="00E535B4" w:rsidRDefault="0029704A" w:rsidP="0029704A">
      <w:pPr>
        <w:pStyle w:val="ulli"/>
        <w:numPr>
          <w:ilvl w:val="0"/>
          <w:numId w:val="2"/>
        </w:numPr>
        <w:spacing w:line="20" w:lineRule="atLeast"/>
        <w:ind w:left="648"/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Authored and published newsletters on emerging trends and topics</w:t>
      </w:r>
    </w:p>
    <w:p w14:paraId="53B9FC21" w14:textId="77777777" w:rsidR="0029704A" w:rsidRPr="00E535B4" w:rsidRDefault="0029704A" w:rsidP="0029704A">
      <w:pPr>
        <w:pStyle w:val="ulli"/>
        <w:numPr>
          <w:ilvl w:val="0"/>
          <w:numId w:val="2"/>
        </w:numPr>
        <w:spacing w:line="20" w:lineRule="atLeast"/>
        <w:ind w:left="648"/>
        <w:rPr>
          <w:rStyle w:val="span"/>
          <w:rFonts w:asciiTheme="minorHAnsi" w:eastAsia="Century Gothic" w:hAnsiTheme="minorHAnsi" w:cstheme="minorHAnsi"/>
          <w:b/>
          <w:color w:val="000000" w:themeColor="text1"/>
          <w:sz w:val="22"/>
          <w:szCs w:val="22"/>
        </w:rPr>
      </w:pPr>
      <w:r w:rsidRPr="00E535B4">
        <w:rPr>
          <w:rStyle w:val="span"/>
          <w:rFonts w:asciiTheme="minorHAnsi" w:eastAsia="Century Gothic" w:hAnsiTheme="minorHAnsi" w:cstheme="minorHAnsi"/>
          <w:bCs/>
          <w:color w:val="000000" w:themeColor="text1"/>
          <w:sz w:val="22"/>
          <w:szCs w:val="22"/>
        </w:rPr>
        <w:t>Successfully managed the</w:t>
      </w:r>
      <w:r>
        <w:rPr>
          <w:rStyle w:val="span"/>
          <w:rFonts w:asciiTheme="minorHAnsi" w:eastAsia="Century Gothic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d</w:t>
      </w:r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evelop</w:t>
      </w:r>
      <w:r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ment</w:t>
      </w:r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, track</w:t>
      </w:r>
      <w:r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ing</w:t>
      </w:r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 and communicat</w:t>
      </w:r>
      <w:r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ion</w:t>
      </w:r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 research Key Performance Indicators and Metrics</w:t>
      </w:r>
    </w:p>
    <w:p w14:paraId="210A6EC2" w14:textId="77777777" w:rsidR="0029704A" w:rsidRPr="0065583B" w:rsidRDefault="0029704A" w:rsidP="0029704A">
      <w:pPr>
        <w:pStyle w:val="ulli"/>
        <w:numPr>
          <w:ilvl w:val="0"/>
          <w:numId w:val="2"/>
        </w:numPr>
        <w:spacing w:line="20" w:lineRule="atLeast"/>
        <w:ind w:left="648"/>
        <w:rPr>
          <w:rStyle w:val="span"/>
          <w:rFonts w:asciiTheme="minorHAnsi" w:eastAsia="Century Gothic" w:hAnsiTheme="minorHAnsi" w:cstheme="minorHAnsi"/>
          <w:b/>
          <w:color w:val="000000" w:themeColor="text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Led and p</w:t>
      </w:r>
      <w:r w:rsidRPr="00E535B4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articipated in competitive analysis projects enabling business and technology leaders to benchmark themselves and take appropriate actions for success</w:t>
      </w:r>
    </w:p>
    <w:p w14:paraId="2847CA1E" w14:textId="77777777" w:rsidR="0029704A" w:rsidRPr="0065583B" w:rsidRDefault="0029704A" w:rsidP="0029704A">
      <w:pPr>
        <w:pStyle w:val="ulli"/>
        <w:spacing w:line="20" w:lineRule="atLeast"/>
        <w:rPr>
          <w:rStyle w:val="span"/>
          <w:rFonts w:asciiTheme="minorHAnsi" w:eastAsia="Century Gothic" w:hAnsiTheme="minorHAnsi" w:cstheme="minorHAnsi"/>
          <w:b/>
          <w:bCs/>
          <w:color w:val="000000" w:themeColor="text1"/>
          <w:sz w:val="22"/>
          <w:szCs w:val="22"/>
        </w:rPr>
      </w:pPr>
      <w:r w:rsidRPr="0065583B">
        <w:rPr>
          <w:rStyle w:val="span"/>
          <w:rFonts w:asciiTheme="minorHAnsi" w:eastAsia="Century Gothic" w:hAnsiTheme="minorHAnsi" w:cstheme="minorHAnsi"/>
          <w:b/>
          <w:bCs/>
          <w:color w:val="000000" w:themeColor="text1"/>
          <w:sz w:val="22"/>
          <w:szCs w:val="22"/>
        </w:rPr>
        <w:t>Business Analyst</w:t>
      </w:r>
    </w:p>
    <w:p w14:paraId="652198DE" w14:textId="77777777" w:rsidR="0029704A" w:rsidRPr="0065583B" w:rsidRDefault="0029704A" w:rsidP="0029704A">
      <w:pPr>
        <w:pStyle w:val="ulli"/>
        <w:numPr>
          <w:ilvl w:val="0"/>
          <w:numId w:val="4"/>
        </w:numPr>
        <w:spacing w:line="20" w:lineRule="atLeast"/>
        <w:rPr>
          <w:rStyle w:val="span"/>
          <w:rFonts w:asciiTheme="minorHAnsi" w:eastAsia="Century Gothic" w:hAnsiTheme="minorHAnsi" w:cstheme="minorHAnsi"/>
          <w:bCs/>
          <w:color w:val="000000" w:themeColor="text1"/>
          <w:sz w:val="22"/>
          <w:szCs w:val="22"/>
        </w:rPr>
      </w:pPr>
      <w:r w:rsidRPr="0065583B">
        <w:rPr>
          <w:rStyle w:val="span"/>
          <w:rFonts w:asciiTheme="minorHAnsi" w:eastAsia="Century Gothic" w:hAnsiTheme="minorHAnsi" w:cstheme="minorHAnsi"/>
          <w:bCs/>
          <w:color w:val="000000" w:themeColor="text1"/>
          <w:sz w:val="22"/>
          <w:szCs w:val="22"/>
        </w:rPr>
        <w:t xml:space="preserve">Worked with stakeholders to identify needs </w:t>
      </w:r>
      <w:r>
        <w:rPr>
          <w:rStyle w:val="span"/>
          <w:rFonts w:asciiTheme="minorHAnsi" w:eastAsia="Century Gothic" w:hAnsiTheme="minorHAnsi" w:cstheme="minorHAnsi"/>
          <w:bCs/>
          <w:color w:val="000000" w:themeColor="text1"/>
          <w:sz w:val="22"/>
          <w:szCs w:val="22"/>
        </w:rPr>
        <w:t>to implement</w:t>
      </w:r>
      <w:r w:rsidRPr="0065583B">
        <w:rPr>
          <w:rStyle w:val="span"/>
          <w:rFonts w:asciiTheme="minorHAnsi" w:eastAsia="Century Gothic" w:hAnsiTheme="minorHAnsi" w:cstheme="minorHAnsi"/>
          <w:bCs/>
          <w:color w:val="000000" w:themeColor="text1"/>
          <w:sz w:val="22"/>
          <w:szCs w:val="22"/>
        </w:rPr>
        <w:t xml:space="preserve"> SharePoint </w:t>
      </w:r>
      <w:r>
        <w:rPr>
          <w:rStyle w:val="span"/>
          <w:rFonts w:asciiTheme="minorHAnsi" w:eastAsia="Century Gothic" w:hAnsiTheme="minorHAnsi" w:cstheme="minorHAnsi"/>
          <w:bCs/>
          <w:color w:val="000000" w:themeColor="text1"/>
          <w:sz w:val="22"/>
          <w:szCs w:val="22"/>
        </w:rPr>
        <w:t xml:space="preserve">intranet by gathering requirements, creating wire frames, conducting usability testing, and deploying the solutions.  </w:t>
      </w:r>
    </w:p>
    <w:p w14:paraId="54F270C9" w14:textId="77777777" w:rsidR="0029704A" w:rsidRPr="0065583B" w:rsidRDefault="0029704A" w:rsidP="0029704A">
      <w:pPr>
        <w:pStyle w:val="ulli"/>
        <w:numPr>
          <w:ilvl w:val="0"/>
          <w:numId w:val="4"/>
        </w:numPr>
        <w:spacing w:line="20" w:lineRule="atLeast"/>
        <w:rPr>
          <w:rStyle w:val="span"/>
          <w:rFonts w:asciiTheme="minorHAnsi" w:eastAsia="Century Gothic" w:hAnsiTheme="minorHAnsi" w:cstheme="minorHAnsi"/>
          <w:bCs/>
          <w:color w:val="000000" w:themeColor="text1"/>
          <w:sz w:val="22"/>
          <w:szCs w:val="22"/>
        </w:rPr>
      </w:pPr>
      <w:r w:rsidRPr="0065583B">
        <w:rPr>
          <w:rStyle w:val="span"/>
          <w:rFonts w:asciiTheme="minorHAnsi" w:eastAsia="Century Gothic" w:hAnsiTheme="minorHAnsi" w:cstheme="minorHAnsi"/>
          <w:bCs/>
          <w:color w:val="000000" w:themeColor="text1"/>
          <w:sz w:val="22"/>
          <w:szCs w:val="22"/>
        </w:rPr>
        <w:t>Proactively and reactively identified needs for business enabling technologies</w:t>
      </w:r>
      <w:r>
        <w:rPr>
          <w:rStyle w:val="span"/>
          <w:rFonts w:asciiTheme="minorHAnsi" w:eastAsia="Century Gothic" w:hAnsiTheme="minorHAnsi" w:cstheme="minorHAnsi"/>
          <w:bCs/>
          <w:color w:val="000000" w:themeColor="text1"/>
          <w:sz w:val="22"/>
          <w:szCs w:val="22"/>
        </w:rPr>
        <w:t xml:space="preserve"> by working </w:t>
      </w:r>
      <w:r w:rsidRPr="0065583B">
        <w:rPr>
          <w:rStyle w:val="span"/>
          <w:rFonts w:asciiTheme="minorHAnsi" w:eastAsia="Century Gothic" w:hAnsiTheme="minorHAnsi" w:cstheme="minorHAnsi"/>
          <w:bCs/>
          <w:color w:val="000000" w:themeColor="text1"/>
          <w:sz w:val="22"/>
          <w:szCs w:val="22"/>
        </w:rPr>
        <w:t>with stakeholders to gather requirements, conduct</w:t>
      </w:r>
      <w:r>
        <w:rPr>
          <w:rStyle w:val="span"/>
          <w:rFonts w:asciiTheme="minorHAnsi" w:eastAsia="Century Gothic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65583B">
        <w:rPr>
          <w:rStyle w:val="span"/>
          <w:rFonts w:asciiTheme="minorHAnsi" w:eastAsia="Century Gothic" w:hAnsiTheme="minorHAnsi" w:cstheme="minorHAnsi"/>
          <w:bCs/>
          <w:color w:val="000000" w:themeColor="text1"/>
          <w:sz w:val="22"/>
          <w:szCs w:val="22"/>
        </w:rPr>
        <w:t>research and present solutions. Performed Benchmarking and Analysis</w:t>
      </w:r>
    </w:p>
    <w:p w14:paraId="73DDBDB0" w14:textId="77777777" w:rsidR="0029704A" w:rsidRPr="0065583B" w:rsidRDefault="0029704A" w:rsidP="0029704A">
      <w:pPr>
        <w:pStyle w:val="ulli"/>
        <w:numPr>
          <w:ilvl w:val="0"/>
          <w:numId w:val="4"/>
        </w:numPr>
        <w:spacing w:line="20" w:lineRule="atLeast"/>
        <w:rPr>
          <w:rFonts w:asciiTheme="minorHAnsi" w:eastAsia="Century Gothic" w:hAnsiTheme="minorHAnsi" w:cstheme="minorHAnsi"/>
          <w:bCs/>
          <w:color w:val="000000" w:themeColor="text1"/>
          <w:sz w:val="22"/>
          <w:szCs w:val="22"/>
        </w:rPr>
      </w:pPr>
      <w:r w:rsidRPr="0065583B">
        <w:rPr>
          <w:rStyle w:val="span"/>
          <w:rFonts w:asciiTheme="minorHAnsi" w:eastAsia="Century Gothic" w:hAnsiTheme="minorHAnsi" w:cstheme="minorHAnsi"/>
          <w:bCs/>
          <w:color w:val="000000" w:themeColor="text1"/>
          <w:sz w:val="22"/>
          <w:szCs w:val="22"/>
        </w:rPr>
        <w:lastRenderedPageBreak/>
        <w:t xml:space="preserve">Research Services Optimization. </w:t>
      </w:r>
      <w:r w:rsidRPr="006558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Involved in current state analysis, research optimization strategy, future state recommendations, metrics and measurements, organizational structure and roadmap</w:t>
      </w:r>
    </w:p>
    <w:p w14:paraId="1CC2EDA5" w14:textId="77777777" w:rsidR="0029704A" w:rsidRPr="0065583B" w:rsidRDefault="0029704A" w:rsidP="0029704A">
      <w:pPr>
        <w:pStyle w:val="ulli"/>
        <w:spacing w:line="20" w:lineRule="atLeast"/>
        <w:rPr>
          <w:rStyle w:val="span"/>
          <w:rFonts w:asciiTheme="minorHAnsi" w:eastAsia="Century Gothic" w:hAnsiTheme="minorHAnsi" w:cstheme="minorHAnsi"/>
          <w:bCs/>
          <w:color w:val="000000" w:themeColor="text1"/>
          <w:sz w:val="22"/>
          <w:szCs w:val="22"/>
        </w:rPr>
      </w:pPr>
    </w:p>
    <w:p w14:paraId="7D238B36" w14:textId="77777777" w:rsidR="0029704A" w:rsidRPr="0065583B" w:rsidRDefault="0029704A" w:rsidP="0029704A">
      <w:pPr>
        <w:pStyle w:val="ulli"/>
        <w:rPr>
          <w:rFonts w:asciiTheme="minorHAnsi" w:eastAsia="Century Gothic" w:hAnsiTheme="minorHAnsi" w:cstheme="minorHAnsi"/>
          <w:sz w:val="22"/>
          <w:szCs w:val="22"/>
        </w:rPr>
      </w:pPr>
    </w:p>
    <w:p w14:paraId="57A08044" w14:textId="77777777" w:rsidR="0029704A" w:rsidRPr="00F87FDF" w:rsidRDefault="0029704A" w:rsidP="0029704A">
      <w:pPr>
        <w:pStyle w:val="divdocumentsinglecolumn"/>
        <w:tabs>
          <w:tab w:val="right" w:pos="10500"/>
        </w:tabs>
        <w:spacing w:line="340" w:lineRule="atLeast"/>
        <w:rPr>
          <w:rStyle w:val="spanjobdates"/>
          <w:rFonts w:asciiTheme="minorHAnsi" w:eastAsia="Century Gothic" w:hAnsiTheme="minorHAnsi" w:cstheme="minorHAnsi"/>
          <w:color w:val="7B7B7B" w:themeColor="accent3" w:themeShade="BF"/>
          <w:sz w:val="22"/>
          <w:szCs w:val="22"/>
        </w:rPr>
      </w:pPr>
      <w:r w:rsidRPr="0065583B">
        <w:rPr>
          <w:rStyle w:val="spanjobtitle"/>
          <w:rFonts w:asciiTheme="minorHAnsi" w:eastAsia="Century Gothic" w:hAnsiTheme="minorHAnsi" w:cstheme="minorHAnsi"/>
          <w:color w:val="000000" w:themeColor="text1"/>
          <w:sz w:val="22"/>
          <w:szCs w:val="22"/>
        </w:rPr>
        <w:t>Architecture Process | Governance</w:t>
      </w:r>
      <w:r w:rsidRPr="00F87FDF">
        <w:rPr>
          <w:rStyle w:val="spanjobtitle"/>
          <w:rFonts w:asciiTheme="minorHAnsi" w:eastAsia="Century Gothic" w:hAnsiTheme="minorHAnsi" w:cstheme="minorHAnsi"/>
          <w:color w:val="7B7B7B" w:themeColor="accent3" w:themeShade="BF"/>
          <w:sz w:val="22"/>
          <w:szCs w:val="22"/>
        </w:rPr>
        <w:tab/>
      </w:r>
      <w:r w:rsidRPr="00F87FDF">
        <w:rPr>
          <w:rStyle w:val="datesWrapper"/>
          <w:rFonts w:asciiTheme="minorHAnsi" w:eastAsia="Century Gothic" w:hAnsiTheme="minorHAnsi" w:cstheme="minorHAnsi"/>
          <w:color w:val="000000" w:themeColor="text1"/>
          <w:sz w:val="22"/>
          <w:szCs w:val="22"/>
        </w:rPr>
        <w:t>J</w:t>
      </w:r>
      <w:r w:rsidRPr="00F87FDF">
        <w:rPr>
          <w:rStyle w:val="spanjobdates"/>
          <w:rFonts w:asciiTheme="minorHAnsi" w:eastAsia="Century Gothic" w:hAnsiTheme="minorHAnsi" w:cstheme="minorHAnsi"/>
          <w:color w:val="000000" w:themeColor="text1"/>
          <w:sz w:val="22"/>
          <w:szCs w:val="22"/>
        </w:rPr>
        <w:t>an 2006</w:t>
      </w:r>
      <w:r>
        <w:rPr>
          <w:rStyle w:val="spanjobdates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 </w:t>
      </w:r>
      <w:r w:rsidRPr="00F87FDF">
        <w:rPr>
          <w:rStyle w:val="spanjobdates"/>
          <w:rFonts w:asciiTheme="minorHAnsi" w:eastAsia="Century Gothic" w:hAnsiTheme="minorHAnsi" w:cstheme="minorHAnsi"/>
          <w:color w:val="000000" w:themeColor="text1"/>
          <w:sz w:val="22"/>
          <w:szCs w:val="22"/>
        </w:rPr>
        <w:t>-</w:t>
      </w:r>
      <w:r>
        <w:rPr>
          <w:rStyle w:val="spanjobdates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 </w:t>
      </w:r>
      <w:r w:rsidRPr="00F87FDF">
        <w:rPr>
          <w:rStyle w:val="spanjobdates"/>
          <w:rFonts w:asciiTheme="minorHAnsi" w:eastAsia="Century Gothic" w:hAnsiTheme="minorHAnsi" w:cstheme="minorHAnsi"/>
          <w:color w:val="000000" w:themeColor="text1"/>
          <w:sz w:val="22"/>
          <w:szCs w:val="22"/>
        </w:rPr>
        <w:t>Jan 2007</w:t>
      </w:r>
    </w:p>
    <w:p w14:paraId="43658F0A" w14:textId="77777777" w:rsidR="0029704A" w:rsidRPr="00F87FDF" w:rsidRDefault="0029704A" w:rsidP="0029704A">
      <w:pPr>
        <w:pStyle w:val="spanpaddedline"/>
        <w:tabs>
          <w:tab w:val="right" w:pos="10500"/>
        </w:tabs>
        <w:spacing w:after="120" w:line="20" w:lineRule="atLeast"/>
        <w:rPr>
          <w:rStyle w:val="span"/>
          <w:rFonts w:asciiTheme="minorHAnsi" w:eastAsia="Century Gothic" w:hAnsiTheme="minorHAnsi" w:cstheme="minorHAnsi"/>
          <w:color w:val="7B7B7B" w:themeColor="accent3" w:themeShade="BF"/>
          <w:sz w:val="22"/>
          <w:szCs w:val="22"/>
        </w:rPr>
      </w:pPr>
      <w:r w:rsidRPr="00F87FDF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Enhanced and maintained Enterprise Technology Governance Process (PEAP)</w:t>
      </w:r>
    </w:p>
    <w:p w14:paraId="2A2D4069" w14:textId="77777777" w:rsidR="0029704A" w:rsidRPr="00F87FDF" w:rsidRDefault="0029704A" w:rsidP="0029704A">
      <w:pPr>
        <w:pStyle w:val="ulli"/>
        <w:numPr>
          <w:ilvl w:val="0"/>
          <w:numId w:val="1"/>
        </w:numPr>
        <w:spacing w:line="20" w:lineRule="atLeast"/>
        <w:ind w:left="648"/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F87FDF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Partnered with Procurement and Asset management teams to limit financial consequences on product acquisition decisions</w:t>
      </w:r>
    </w:p>
    <w:p w14:paraId="250CC474" w14:textId="77777777" w:rsidR="0029704A" w:rsidRPr="00F87FDF" w:rsidRDefault="0029704A" w:rsidP="0029704A">
      <w:pPr>
        <w:pStyle w:val="ulli"/>
        <w:numPr>
          <w:ilvl w:val="0"/>
          <w:numId w:val="1"/>
        </w:numPr>
        <w:spacing w:line="20" w:lineRule="atLeast"/>
        <w:ind w:left="648"/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F87FDF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Assisted in implementing Reference Architecture Taxonomy on</w:t>
      </w:r>
      <w:r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 an</w:t>
      </w:r>
      <w:r w:rsidRPr="00F87FDF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intranet portal</w:t>
      </w:r>
    </w:p>
    <w:p w14:paraId="75D9547A" w14:textId="77777777" w:rsidR="0029704A" w:rsidRPr="00AC69D9" w:rsidRDefault="0029704A" w:rsidP="0029704A">
      <w:pPr>
        <w:pStyle w:val="ulli"/>
        <w:numPr>
          <w:ilvl w:val="0"/>
          <w:numId w:val="1"/>
        </w:numPr>
        <w:spacing w:line="20" w:lineRule="atLeast"/>
        <w:ind w:left="648"/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AC69D9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Maintained and updated product data in </w:t>
      </w:r>
      <w:r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Configuration Management Data Base (</w:t>
      </w:r>
      <w:r w:rsidRPr="00AC69D9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CMDB</w:t>
      </w:r>
      <w:r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)</w:t>
      </w:r>
    </w:p>
    <w:p w14:paraId="2D8AD152" w14:textId="77777777" w:rsidR="0029704A" w:rsidRPr="00F87FDF" w:rsidRDefault="0029704A" w:rsidP="0029704A">
      <w:pPr>
        <w:pStyle w:val="ulli"/>
        <w:numPr>
          <w:ilvl w:val="0"/>
          <w:numId w:val="1"/>
        </w:numPr>
        <w:spacing w:line="20" w:lineRule="atLeast"/>
        <w:ind w:left="648"/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F87FDF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Facilitated Enterprise Technology Assurance Review Board</w:t>
      </w:r>
    </w:p>
    <w:p w14:paraId="418CFA26" w14:textId="77777777" w:rsidR="0029704A" w:rsidRDefault="0029704A" w:rsidP="0029704A">
      <w:pPr>
        <w:pStyle w:val="ulli"/>
        <w:numPr>
          <w:ilvl w:val="0"/>
          <w:numId w:val="1"/>
        </w:numPr>
        <w:spacing w:line="20" w:lineRule="atLeast"/>
        <w:ind w:left="648"/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F87FDF"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  <w:t>Contributed to the Enterprise Architecture Competency Model</w:t>
      </w:r>
    </w:p>
    <w:p w14:paraId="586568F5" w14:textId="77777777" w:rsidR="0029704A" w:rsidRDefault="0029704A" w:rsidP="0029704A">
      <w:pPr>
        <w:pStyle w:val="ulli"/>
        <w:spacing w:line="20" w:lineRule="atLeast"/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</w:p>
    <w:p w14:paraId="45786116" w14:textId="77777777" w:rsidR="0029704A" w:rsidRPr="00F87FDF" w:rsidRDefault="0029704A" w:rsidP="0029704A">
      <w:pPr>
        <w:pStyle w:val="ulli"/>
        <w:spacing w:line="20" w:lineRule="atLeast"/>
        <w:rPr>
          <w:rStyle w:val="span"/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</w:p>
    <w:p w14:paraId="363159EA" w14:textId="77777777" w:rsidR="0029704A" w:rsidRDefault="0029704A" w:rsidP="0029704A">
      <w:pPr>
        <w:pStyle w:val="divdocumentdivname"/>
        <w:spacing w:line="0" w:lineRule="atLeast"/>
        <w:rPr>
          <w:rStyle w:val="span"/>
          <w:rFonts w:asciiTheme="minorHAnsi" w:eastAsia="Century Gothic" w:hAnsiTheme="minorHAnsi" w:cstheme="minorHAnsi"/>
          <w:b/>
          <w:bCs/>
          <w:caps/>
        </w:rPr>
      </w:pPr>
    </w:p>
    <w:p w14:paraId="1E534671" w14:textId="77777777" w:rsidR="0029704A" w:rsidRDefault="0029704A" w:rsidP="0029704A">
      <w:pPr>
        <w:pStyle w:val="divdocumentdivname"/>
        <w:spacing w:line="0" w:lineRule="atLeast"/>
        <w:rPr>
          <w:rStyle w:val="span"/>
          <w:rFonts w:asciiTheme="minorHAnsi" w:eastAsia="Century Gothic" w:hAnsiTheme="minorHAnsi" w:cstheme="minorHAnsi"/>
          <w:b/>
          <w:bCs/>
          <w:caps/>
        </w:rPr>
      </w:pPr>
    </w:p>
    <w:p w14:paraId="7BC22E1F" w14:textId="4B6057AB" w:rsidR="0029704A" w:rsidRPr="00AC69D9" w:rsidRDefault="0029704A" w:rsidP="0029704A">
      <w:pPr>
        <w:pStyle w:val="divdocumentdivname"/>
        <w:spacing w:line="0" w:lineRule="atLeast"/>
        <w:rPr>
          <w:rFonts w:asciiTheme="minorHAnsi" w:eastAsia="Century Gothic" w:hAnsiTheme="minorHAnsi" w:cstheme="minorHAnsi"/>
          <w:b/>
          <w:bCs/>
          <w:caps/>
          <w:sz w:val="28"/>
          <w:szCs w:val="28"/>
        </w:rPr>
      </w:pPr>
      <w:r w:rsidRPr="00AC69D9">
        <w:rPr>
          <w:rStyle w:val="span"/>
          <w:rFonts w:asciiTheme="minorHAnsi" w:eastAsia="Century Gothic" w:hAnsiTheme="minorHAnsi" w:cstheme="minorHAnsi"/>
          <w:b/>
          <w:bCs/>
          <w:caps/>
        </w:rPr>
        <w:t>Monika</w:t>
      </w:r>
      <w:r w:rsidRPr="00AC69D9">
        <w:rPr>
          <w:rFonts w:asciiTheme="minorHAnsi" w:eastAsia="Century Gothic" w:hAnsiTheme="minorHAnsi" w:cstheme="minorHAnsi"/>
          <w:b/>
          <w:bCs/>
          <w:caps/>
        </w:rPr>
        <w:t xml:space="preserve"> </w:t>
      </w:r>
      <w:r w:rsidRPr="00AC69D9">
        <w:rPr>
          <w:rStyle w:val="span"/>
          <w:rFonts w:asciiTheme="minorHAnsi" w:eastAsia="Century Gothic" w:hAnsiTheme="minorHAnsi" w:cstheme="minorHAnsi"/>
          <w:b/>
          <w:bCs/>
          <w:caps/>
        </w:rPr>
        <w:t>SOLTYSIK (</w:t>
      </w:r>
      <w:r w:rsidRPr="00F87FDF">
        <w:rPr>
          <w:rStyle w:val="span"/>
          <w:rFonts w:asciiTheme="minorHAnsi" w:eastAsia="Century Gothic" w:hAnsiTheme="minorHAnsi" w:cstheme="minorHAnsi"/>
          <w:sz w:val="22"/>
          <w:szCs w:val="22"/>
        </w:rPr>
        <w:t>847) 951-7304</w:t>
      </w:r>
      <w:r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| </w:t>
      </w:r>
      <w:hyperlink r:id="rId9" w:history="1">
        <w:r w:rsidRPr="00D3669B">
          <w:rPr>
            <w:rStyle w:val="Hyperlink"/>
            <w:rFonts w:asciiTheme="minorHAnsi" w:eastAsia="Century Gothic" w:hAnsiTheme="minorHAnsi" w:cstheme="minorHAnsi"/>
            <w:sz w:val="22"/>
            <w:szCs w:val="22"/>
          </w:rPr>
          <w:t>mosoltysik@yahoo.com</w:t>
        </w:r>
      </w:hyperlink>
      <w:r>
        <w:rPr>
          <w:rFonts w:asciiTheme="minorHAnsi" w:eastAsia="Century Gothic" w:hAnsiTheme="minorHAnsi" w:cstheme="minorHAnsi"/>
          <w:sz w:val="22"/>
          <w:szCs w:val="22"/>
        </w:rPr>
        <w:t xml:space="preserve"> </w:t>
      </w:r>
      <w:r>
        <w:rPr>
          <w:rStyle w:val="span"/>
          <w:rFonts w:asciiTheme="minorHAnsi" w:eastAsia="Century Gothic" w:hAnsiTheme="minorHAnsi" w:cstheme="minorHAnsi"/>
          <w:sz w:val="22"/>
          <w:szCs w:val="22"/>
        </w:rPr>
        <w:t xml:space="preserve">                                                          Page 2    </w:t>
      </w:r>
    </w:p>
    <w:p w14:paraId="637049A1" w14:textId="77777777" w:rsidR="0029704A" w:rsidRPr="00E200B4" w:rsidRDefault="0029704A" w:rsidP="0029704A">
      <w:pPr>
        <w:pStyle w:val="ulli"/>
        <w:spacing w:line="340" w:lineRule="atLeast"/>
        <w:ind w:left="460"/>
        <w:rPr>
          <w:rStyle w:val="span"/>
          <w:rFonts w:asciiTheme="minorHAnsi" w:eastAsia="Century Gothic" w:hAnsiTheme="minorHAnsi" w:cstheme="minorHAnsi"/>
          <w:caps/>
          <w:color w:val="7B7B7B" w:themeColor="accent3" w:themeShade="BF"/>
          <w:sz w:val="22"/>
          <w:szCs w:val="22"/>
        </w:rPr>
      </w:pPr>
    </w:p>
    <w:p w14:paraId="65C594C1" w14:textId="77777777" w:rsidR="0029704A" w:rsidRPr="002F1AD7" w:rsidRDefault="0029704A" w:rsidP="0029704A">
      <w:pPr>
        <w:pStyle w:val="spanpaddedline"/>
        <w:tabs>
          <w:tab w:val="right" w:pos="10500"/>
        </w:tabs>
        <w:spacing w:line="340" w:lineRule="atLeast"/>
        <w:jc w:val="center"/>
        <w:rPr>
          <w:rFonts w:asciiTheme="minorHAnsi" w:eastAsia="Century Gothic" w:hAnsiTheme="minorHAnsi" w:cstheme="minorHAnsi"/>
          <w:caps/>
          <w:color w:val="7B7B7B" w:themeColor="accent3" w:themeShade="BF"/>
          <w:sz w:val="22"/>
          <w:szCs w:val="22"/>
        </w:rPr>
      </w:pPr>
      <w:r w:rsidRPr="002F1AD7">
        <w:rPr>
          <w:rFonts w:asciiTheme="minorHAnsi" w:eastAsia="Century Gothic" w:hAnsiTheme="minorHAnsi" w:cstheme="minorHAnsi"/>
          <w:b/>
          <w:bCs/>
          <w:caps/>
        </w:rPr>
        <w:t>Education</w:t>
      </w:r>
    </w:p>
    <w:p w14:paraId="67E8A633" w14:textId="77777777" w:rsidR="0029704A" w:rsidRPr="002F1AD7" w:rsidRDefault="0029704A" w:rsidP="0029704A">
      <w:pPr>
        <w:pStyle w:val="divdocumentsinglecolumn"/>
        <w:tabs>
          <w:tab w:val="right" w:pos="10500"/>
        </w:tabs>
        <w:spacing w:line="340" w:lineRule="atLeast"/>
        <w:jc w:val="center"/>
        <w:rPr>
          <w:rFonts w:asciiTheme="minorHAnsi" w:eastAsia="Century Gothic" w:hAnsiTheme="minorHAnsi" w:cstheme="minorHAnsi"/>
          <w:color w:val="666666"/>
          <w:sz w:val="22"/>
          <w:szCs w:val="22"/>
        </w:rPr>
      </w:pPr>
      <w:r w:rsidRPr="002F1AD7">
        <w:rPr>
          <w:rStyle w:val="spandegree"/>
          <w:rFonts w:asciiTheme="minorHAnsi" w:eastAsia="Century Gothic" w:hAnsiTheme="minorHAnsi" w:cstheme="minorHAnsi"/>
          <w:sz w:val="22"/>
          <w:szCs w:val="22"/>
        </w:rPr>
        <w:t>Bachelor of Arts</w:t>
      </w:r>
      <w:r w:rsidRPr="002F1AD7">
        <w:rPr>
          <w:rStyle w:val="span"/>
          <w:rFonts w:asciiTheme="minorHAnsi" w:eastAsia="Century Gothic" w:hAnsiTheme="minorHAnsi" w:cstheme="minorHAnsi"/>
          <w:color w:val="666666"/>
          <w:sz w:val="22"/>
          <w:szCs w:val="22"/>
        </w:rPr>
        <w:t xml:space="preserve">, </w:t>
      </w:r>
      <w:r w:rsidRPr="002F1AD7">
        <w:rPr>
          <w:rStyle w:val="spanprogramline"/>
          <w:rFonts w:asciiTheme="minorHAnsi" w:eastAsia="Century Gothic" w:hAnsiTheme="minorHAnsi" w:cstheme="minorHAnsi"/>
          <w:sz w:val="22"/>
          <w:szCs w:val="22"/>
        </w:rPr>
        <w:t xml:space="preserve">Information Technology </w:t>
      </w:r>
      <w:r w:rsidRPr="002F1AD7">
        <w:rPr>
          <w:rStyle w:val="spanjobdates"/>
          <w:rFonts w:asciiTheme="minorHAnsi" w:eastAsia="Century Gothic" w:hAnsiTheme="minorHAnsi" w:cstheme="minorHAnsi"/>
          <w:sz w:val="22"/>
          <w:szCs w:val="22"/>
        </w:rPr>
        <w:t xml:space="preserve">- </w:t>
      </w:r>
      <w:r w:rsidRPr="002F1AD7">
        <w:rPr>
          <w:rStyle w:val="spancompanyname"/>
          <w:rFonts w:asciiTheme="minorHAnsi" w:eastAsia="Century Gothic" w:hAnsiTheme="minorHAnsi" w:cstheme="minorHAnsi"/>
          <w:color w:val="000000" w:themeColor="text1"/>
          <w:sz w:val="22"/>
          <w:szCs w:val="22"/>
        </w:rPr>
        <w:t>DePaul University</w:t>
      </w:r>
    </w:p>
    <w:p w14:paraId="633CD68E" w14:textId="77777777" w:rsidR="0029704A" w:rsidRDefault="0029704A" w:rsidP="0029704A">
      <w:pPr>
        <w:pStyle w:val="divdocumentdivsectiontitle"/>
        <w:spacing w:before="240" w:after="80"/>
        <w:jc w:val="center"/>
        <w:rPr>
          <w:rFonts w:asciiTheme="minorHAnsi" w:eastAsia="Century Gothic" w:hAnsiTheme="minorHAnsi" w:cstheme="minorHAnsi"/>
          <w:b/>
          <w:bCs/>
          <w:caps/>
          <w:sz w:val="24"/>
          <w:szCs w:val="24"/>
        </w:rPr>
      </w:pPr>
      <w:r w:rsidRPr="002F1AD7">
        <w:rPr>
          <w:rFonts w:asciiTheme="minorHAnsi" w:eastAsia="Century Gothic" w:hAnsiTheme="minorHAnsi" w:cstheme="minorHAnsi"/>
          <w:b/>
          <w:bCs/>
          <w:caps/>
          <w:sz w:val="24"/>
          <w:szCs w:val="24"/>
        </w:rPr>
        <w:t>Certifications</w:t>
      </w:r>
    </w:p>
    <w:p w14:paraId="2FFFF23C" w14:textId="77777777" w:rsidR="0029704A" w:rsidRDefault="0029704A" w:rsidP="0029704A">
      <w:pPr>
        <w:pStyle w:val="p"/>
        <w:spacing w:line="340" w:lineRule="atLeast"/>
        <w:jc w:val="center"/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2F1AD7"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>Business Architecture - DePaul University</w:t>
      </w:r>
    </w:p>
    <w:p w14:paraId="08FCA9D0" w14:textId="77777777" w:rsidR="0029704A" w:rsidRPr="002F1AD7" w:rsidRDefault="0029704A" w:rsidP="0029704A">
      <w:pPr>
        <w:pStyle w:val="p"/>
        <w:spacing w:line="340" w:lineRule="atLeast"/>
        <w:jc w:val="center"/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Web Development with HTML, CSS, JavaScript </w:t>
      </w:r>
    </w:p>
    <w:p w14:paraId="600B4503" w14:textId="77777777" w:rsidR="0029704A" w:rsidRPr="002F1AD7" w:rsidRDefault="0029704A" w:rsidP="0029704A">
      <w:pPr>
        <w:pStyle w:val="p"/>
        <w:spacing w:line="340" w:lineRule="atLeast"/>
        <w:jc w:val="center"/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2F1AD7"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>Business Requirements within Systems Development Lifecycle - Spherion</w:t>
      </w:r>
    </w:p>
    <w:p w14:paraId="2B6363A0" w14:textId="77777777" w:rsidR="0029704A" w:rsidRPr="002F1AD7" w:rsidRDefault="0029704A" w:rsidP="0029704A">
      <w:pPr>
        <w:pStyle w:val="p"/>
        <w:spacing w:line="340" w:lineRule="atLeast"/>
        <w:jc w:val="center"/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2F1AD7"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>ITSM v3 - Pink Elephant</w:t>
      </w:r>
    </w:p>
    <w:p w14:paraId="1EF1BB4E" w14:textId="77777777" w:rsidR="0029704A" w:rsidRPr="002F1AD7" w:rsidRDefault="0029704A" w:rsidP="0029704A">
      <w:pPr>
        <w:pStyle w:val="divdocumentdivsectiontitle"/>
        <w:spacing w:before="240" w:after="80"/>
        <w:jc w:val="center"/>
        <w:rPr>
          <w:rFonts w:asciiTheme="minorHAnsi" w:eastAsia="Century Gothic" w:hAnsiTheme="minorHAnsi" w:cstheme="minorHAnsi"/>
          <w:b/>
          <w:bCs/>
          <w:caps/>
          <w:sz w:val="24"/>
          <w:szCs w:val="24"/>
        </w:rPr>
      </w:pPr>
      <w:r w:rsidRPr="002F1AD7">
        <w:rPr>
          <w:rFonts w:asciiTheme="minorHAnsi" w:eastAsia="Century Gothic" w:hAnsiTheme="minorHAnsi" w:cstheme="minorHAnsi"/>
          <w:b/>
          <w:bCs/>
          <w:caps/>
          <w:sz w:val="24"/>
          <w:szCs w:val="24"/>
        </w:rPr>
        <w:t>training</w:t>
      </w:r>
    </w:p>
    <w:p w14:paraId="3AAB726F" w14:textId="77777777" w:rsidR="0029704A" w:rsidRPr="002F1AD7" w:rsidRDefault="0029704A" w:rsidP="0029704A">
      <w:pPr>
        <w:pStyle w:val="p"/>
        <w:spacing w:line="340" w:lineRule="atLeast"/>
        <w:jc w:val="center"/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2F1AD7"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>Visual Story - Duarte</w:t>
      </w:r>
    </w:p>
    <w:p w14:paraId="5E51D0A8" w14:textId="77777777" w:rsidR="0029704A" w:rsidRPr="002F1AD7" w:rsidRDefault="0029704A" w:rsidP="0029704A">
      <w:pPr>
        <w:pStyle w:val="p"/>
        <w:spacing w:line="340" w:lineRule="atLeast"/>
        <w:jc w:val="center"/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2F1AD7"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Product Mind Set - </w:t>
      </w:r>
      <w:proofErr w:type="spellStart"/>
      <w:r w:rsidRPr="002F1AD7"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>CompoZed</w:t>
      </w:r>
      <w:proofErr w:type="spellEnd"/>
    </w:p>
    <w:p w14:paraId="03BEB00D" w14:textId="77777777" w:rsidR="0029704A" w:rsidRDefault="0029704A" w:rsidP="0029704A">
      <w:pPr>
        <w:pStyle w:val="p"/>
        <w:spacing w:line="340" w:lineRule="atLeast"/>
        <w:jc w:val="center"/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 w:rsidRPr="002F1AD7"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>Effective Facilitation - MG Rush</w:t>
      </w:r>
    </w:p>
    <w:p w14:paraId="45748F3B" w14:textId="77777777" w:rsidR="0029704A" w:rsidRPr="002F1AD7" w:rsidRDefault="0029704A" w:rsidP="0029704A">
      <w:pPr>
        <w:pStyle w:val="p"/>
        <w:spacing w:line="340" w:lineRule="atLeast"/>
        <w:jc w:val="center"/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>Certified Business Analyst Professional –</w:t>
      </w:r>
      <w:r w:rsidRPr="0096334D">
        <w:t xml:space="preserve"> </w:t>
      </w:r>
      <w:r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>P</w:t>
      </w:r>
      <w:r w:rsidRPr="0096334D"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>luralsight</w:t>
      </w:r>
    </w:p>
    <w:p w14:paraId="1EFED24D" w14:textId="77777777" w:rsidR="00D5737F" w:rsidRDefault="00BA5672"/>
    <w:sectPr w:rsidR="00D5737F" w:rsidSect="004405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D6A0A" w14:textId="77777777" w:rsidR="00BA5672" w:rsidRDefault="00BA5672">
      <w:pPr>
        <w:spacing w:line="240" w:lineRule="auto"/>
      </w:pPr>
      <w:r>
        <w:separator/>
      </w:r>
    </w:p>
  </w:endnote>
  <w:endnote w:type="continuationSeparator" w:id="0">
    <w:p w14:paraId="197A4FC4" w14:textId="77777777" w:rsidR="00BA5672" w:rsidRDefault="00BA5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F07CC" w14:textId="77777777" w:rsidR="007C0ED5" w:rsidRDefault="00BA5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A7AB0" w14:textId="77777777" w:rsidR="007C0ED5" w:rsidRDefault="00BA56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B89F4" w14:textId="77777777" w:rsidR="007C0ED5" w:rsidRDefault="00BA5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6B2A6" w14:textId="77777777" w:rsidR="00BA5672" w:rsidRDefault="00BA5672">
      <w:pPr>
        <w:spacing w:line="240" w:lineRule="auto"/>
      </w:pPr>
      <w:r>
        <w:separator/>
      </w:r>
    </w:p>
  </w:footnote>
  <w:footnote w:type="continuationSeparator" w:id="0">
    <w:p w14:paraId="09A60D41" w14:textId="77777777" w:rsidR="00BA5672" w:rsidRDefault="00BA56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7A03B" w14:textId="77777777" w:rsidR="007C0ED5" w:rsidRDefault="00BA5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BDFBD" w14:textId="77777777" w:rsidR="007C0ED5" w:rsidRDefault="00BA56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08EAE" w14:textId="77777777" w:rsidR="007C0ED5" w:rsidRDefault="00BA5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hybridMultilevel"/>
    <w:tmpl w:val="00000005"/>
    <w:lvl w:ilvl="0" w:tplc="7C1011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4071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EC1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8E75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9209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DE84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B2BB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E8C0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3242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FF011C3"/>
    <w:multiLevelType w:val="hybridMultilevel"/>
    <w:tmpl w:val="4246C60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40B22FF8"/>
    <w:multiLevelType w:val="hybridMultilevel"/>
    <w:tmpl w:val="9154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13EFB"/>
    <w:multiLevelType w:val="hybridMultilevel"/>
    <w:tmpl w:val="D222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A"/>
    <w:rsid w:val="0029704A"/>
    <w:rsid w:val="0063495F"/>
    <w:rsid w:val="00BA5672"/>
    <w:rsid w:val="00CB1BD3"/>
    <w:rsid w:val="00D4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DD7A"/>
  <w15:chartTrackingRefBased/>
  <w15:docId w15:val="{C0D91BA8-6112-5942-A273-FCAE6509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04A"/>
    <w:pPr>
      <w:spacing w:line="240" w:lineRule="atLeas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divname">
    <w:name w:val="div_document_div_name"/>
    <w:basedOn w:val="Normal"/>
    <w:rsid w:val="0029704A"/>
    <w:rPr>
      <w:color w:val="000000"/>
    </w:rPr>
  </w:style>
  <w:style w:type="character" w:customStyle="1" w:styleId="span">
    <w:name w:val="span"/>
    <w:basedOn w:val="DefaultParagraphFont"/>
    <w:rsid w:val="0029704A"/>
    <w:rPr>
      <w:sz w:val="24"/>
      <w:szCs w:val="24"/>
      <w:bdr w:val="none" w:sz="0" w:space="0" w:color="auto"/>
      <w:vertAlign w:val="baseline"/>
    </w:rPr>
  </w:style>
  <w:style w:type="paragraph" w:customStyle="1" w:styleId="divaddress">
    <w:name w:val="div_address"/>
    <w:basedOn w:val="Normal"/>
    <w:rsid w:val="0029704A"/>
    <w:pPr>
      <w:spacing w:line="320" w:lineRule="atLeast"/>
      <w:jc w:val="right"/>
    </w:pPr>
    <w:rPr>
      <w:color w:val="000000"/>
      <w:sz w:val="20"/>
      <w:szCs w:val="20"/>
    </w:rPr>
  </w:style>
  <w:style w:type="paragraph" w:customStyle="1" w:styleId="divdocumentdivsectiontitle">
    <w:name w:val="div_document_div_sectiontitle"/>
    <w:basedOn w:val="Normal"/>
    <w:rsid w:val="0029704A"/>
    <w:pPr>
      <w:spacing w:line="400" w:lineRule="atLeast"/>
    </w:pPr>
    <w:rPr>
      <w:color w:val="000000"/>
      <w:sz w:val="28"/>
      <w:szCs w:val="28"/>
    </w:rPr>
  </w:style>
  <w:style w:type="paragraph" w:customStyle="1" w:styleId="divdocumentsinglecolumn">
    <w:name w:val="div_document_singlecolumn"/>
    <w:basedOn w:val="Normal"/>
    <w:rsid w:val="0029704A"/>
  </w:style>
  <w:style w:type="paragraph" w:customStyle="1" w:styleId="ulli">
    <w:name w:val="ul_li"/>
    <w:basedOn w:val="Normal"/>
    <w:rsid w:val="0029704A"/>
    <w:rPr>
      <w:color w:val="666666"/>
    </w:rPr>
  </w:style>
  <w:style w:type="character" w:customStyle="1" w:styleId="singlecolumnspanpaddedlinenth-child1">
    <w:name w:val="singlecolumn_span_paddedline_nth-child(1)"/>
    <w:basedOn w:val="DefaultParagraphFont"/>
    <w:rsid w:val="0029704A"/>
  </w:style>
  <w:style w:type="character" w:customStyle="1" w:styleId="spanjobtitle">
    <w:name w:val="span_jobtitle"/>
    <w:basedOn w:val="span"/>
    <w:rsid w:val="0029704A"/>
    <w:rPr>
      <w:b/>
      <w:bCs/>
      <w:color w:val="000000"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  <w:rsid w:val="0029704A"/>
  </w:style>
  <w:style w:type="character" w:customStyle="1" w:styleId="spanjobdates">
    <w:name w:val="span_jobdates"/>
    <w:basedOn w:val="span"/>
    <w:rsid w:val="0029704A"/>
    <w:rPr>
      <w:color w:val="000000"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Normal"/>
    <w:rsid w:val="0029704A"/>
  </w:style>
  <w:style w:type="character" w:customStyle="1" w:styleId="spancompanyname">
    <w:name w:val="span_companyname"/>
    <w:basedOn w:val="span"/>
    <w:rsid w:val="0029704A"/>
    <w:rPr>
      <w:b w:val="0"/>
      <w:bCs w:val="0"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sid w:val="0029704A"/>
    <w:rPr>
      <w:b/>
      <w:bCs/>
      <w:color w:val="000000"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sid w:val="0029704A"/>
    <w:rPr>
      <w:b/>
      <w:bCs/>
      <w:color w:val="000000"/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29704A"/>
  </w:style>
  <w:style w:type="character" w:styleId="Hyperlink">
    <w:name w:val="Hyperlink"/>
    <w:basedOn w:val="DefaultParagraphFont"/>
    <w:uiPriority w:val="99"/>
    <w:unhideWhenUsed/>
    <w:rsid w:val="002970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0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970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onikasoltysi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osoltysik@yahoo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soltysik@yaho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Soltysik</dc:creator>
  <cp:keywords/>
  <dc:description/>
  <cp:lastModifiedBy>Monika Soltysik</cp:lastModifiedBy>
  <cp:revision>2</cp:revision>
  <dcterms:created xsi:type="dcterms:W3CDTF">2020-11-13T01:00:00Z</dcterms:created>
  <dcterms:modified xsi:type="dcterms:W3CDTF">2020-12-01T17:19:00Z</dcterms:modified>
</cp:coreProperties>
</file>