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B1" w:rsidRPr="00FF04A5" w:rsidRDefault="00E62EB1" w:rsidP="006E6A1E">
      <w:pPr>
        <w:pStyle w:val="Title"/>
        <w:jc w:val="both"/>
        <w:rPr>
          <w:u w:val="none"/>
        </w:rPr>
      </w:pPr>
    </w:p>
    <w:p w:rsidR="00C87E41" w:rsidRPr="00FF04A5" w:rsidRDefault="00104A0D" w:rsidP="006E6A1E">
      <w:pPr>
        <w:pStyle w:val="Title"/>
        <w:jc w:val="both"/>
        <w:rPr>
          <w:u w:val="none"/>
        </w:rPr>
      </w:pPr>
      <w:r w:rsidRPr="00FF04A5">
        <w:rPr>
          <w:u w:val="none"/>
        </w:rPr>
        <w:t>V. Srinivas</w:t>
      </w:r>
    </w:p>
    <w:p w:rsidR="00BC33CD" w:rsidRPr="00FF04A5" w:rsidRDefault="00BC33CD" w:rsidP="006E6A1E">
      <w:pPr>
        <w:pStyle w:val="Title"/>
        <w:jc w:val="both"/>
        <w:rPr>
          <w:b w:val="0"/>
          <w:bCs/>
          <w:u w:val="none"/>
        </w:rPr>
      </w:pPr>
      <w:r w:rsidRPr="00FF04A5">
        <w:rPr>
          <w:b w:val="0"/>
          <w:bCs/>
          <w:u w:val="none"/>
        </w:rPr>
        <w:t>Oracle Financials Consultant</w:t>
      </w:r>
    </w:p>
    <w:p w:rsidR="00242DEA" w:rsidRPr="00FF04A5" w:rsidRDefault="00727CFD" w:rsidP="006E6A1E">
      <w:pPr>
        <w:jc w:val="both"/>
        <w:rPr>
          <w:bCs/>
          <w:lang w:val="it-IT"/>
        </w:rPr>
      </w:pPr>
      <w:r w:rsidRPr="00FF04A5">
        <w:rPr>
          <w:bCs/>
          <w:lang w:val="it-IT"/>
        </w:rPr>
        <w:t xml:space="preserve">Cell: </w:t>
      </w:r>
      <w:r w:rsidR="007F0E33" w:rsidRPr="00FF04A5">
        <w:rPr>
          <w:bCs/>
          <w:lang w:val="it-IT"/>
        </w:rPr>
        <w:t>+</w:t>
      </w:r>
      <w:r w:rsidR="00ED558D" w:rsidRPr="00FF04A5">
        <w:rPr>
          <w:bCs/>
          <w:lang w:val="it-IT"/>
        </w:rPr>
        <w:t>91-9354757824</w:t>
      </w:r>
    </w:p>
    <w:p w:rsidR="00242DEA" w:rsidRPr="00FF04A5" w:rsidRDefault="00242DEA" w:rsidP="006E6A1E">
      <w:pPr>
        <w:pBdr>
          <w:bottom w:val="single" w:sz="12" w:space="1" w:color="auto"/>
        </w:pBdr>
        <w:jc w:val="both"/>
        <w:rPr>
          <w:bCs/>
        </w:rPr>
      </w:pPr>
      <w:r w:rsidRPr="00FF04A5">
        <w:rPr>
          <w:bCs/>
          <w:lang w:val="it-IT"/>
        </w:rPr>
        <w:t xml:space="preserve">E-MAIL: </w:t>
      </w:r>
      <w:hyperlink r:id="rId7" w:history="1">
        <w:r w:rsidR="002043F6" w:rsidRPr="00FF04A5">
          <w:rPr>
            <w:rStyle w:val="Hyperlink"/>
            <w:bCs/>
            <w:lang w:val="it-IT"/>
          </w:rPr>
          <w:t>srinivas.apps88@gmail.com</w:t>
        </w:r>
      </w:hyperlink>
    </w:p>
    <w:p w:rsidR="00740FBF" w:rsidRPr="00FF04A5" w:rsidRDefault="00740FBF" w:rsidP="006E6A1E">
      <w:pPr>
        <w:pBdr>
          <w:bottom w:val="single" w:sz="12" w:space="1" w:color="auto"/>
        </w:pBdr>
        <w:jc w:val="both"/>
      </w:pPr>
    </w:p>
    <w:p w:rsidR="00323E6D" w:rsidRPr="00FF04A5" w:rsidRDefault="00323E6D" w:rsidP="006E6A1E">
      <w:pPr>
        <w:jc w:val="both"/>
      </w:pPr>
    </w:p>
    <w:p w:rsidR="00F943CF" w:rsidRPr="00FF04A5" w:rsidRDefault="00F943CF" w:rsidP="006E6A1E">
      <w:pPr>
        <w:jc w:val="both"/>
        <w:rPr>
          <w:b/>
          <w:sz w:val="22"/>
          <w:u w:val="single"/>
        </w:rPr>
      </w:pPr>
      <w:r w:rsidRPr="00FF04A5">
        <w:rPr>
          <w:b/>
          <w:sz w:val="22"/>
          <w:u w:val="single"/>
        </w:rPr>
        <w:t xml:space="preserve">PROFILE </w:t>
      </w:r>
      <w:r w:rsidR="00D4456C" w:rsidRPr="00FF04A5">
        <w:rPr>
          <w:b/>
          <w:sz w:val="22"/>
          <w:u w:val="single"/>
        </w:rPr>
        <w:t>SUMMARY</w:t>
      </w:r>
    </w:p>
    <w:p w:rsidR="00D4456C" w:rsidRPr="00FF04A5" w:rsidRDefault="00540BE7" w:rsidP="006E6A1E">
      <w:pPr>
        <w:numPr>
          <w:ilvl w:val="0"/>
          <w:numId w:val="6"/>
        </w:numPr>
        <w:spacing w:before="100" w:beforeAutospacing="1" w:after="100" w:afterAutospacing="1"/>
        <w:jc w:val="both"/>
        <w:rPr>
          <w:lang/>
        </w:rPr>
      </w:pPr>
      <w:r w:rsidRPr="00FF04A5">
        <w:rPr>
          <w:lang/>
        </w:rPr>
        <w:t xml:space="preserve">A Business Graduate with </w:t>
      </w:r>
      <w:r w:rsidR="00D4456C" w:rsidRPr="00FF04A5">
        <w:rPr>
          <w:lang/>
        </w:rPr>
        <w:t>9</w:t>
      </w:r>
      <w:r w:rsidRPr="00FF04A5">
        <w:rPr>
          <w:lang/>
        </w:rPr>
        <w:t> </w:t>
      </w:r>
      <w:r w:rsidR="00572C4C" w:rsidRPr="00FF04A5">
        <w:rPr>
          <w:lang/>
        </w:rPr>
        <w:t>years’ experience</w:t>
      </w:r>
      <w:r w:rsidRPr="00FF04A5">
        <w:rPr>
          <w:lang/>
        </w:rPr>
        <w:t xml:space="preserve"> in </w:t>
      </w:r>
      <w:r w:rsidR="00D4456C" w:rsidRPr="00FF04A5">
        <w:rPr>
          <w:lang/>
        </w:rPr>
        <w:t xml:space="preserve">Oracle Cloud Fusion  Financial and </w:t>
      </w:r>
      <w:r w:rsidR="00E0061A" w:rsidRPr="00FF04A5">
        <w:rPr>
          <w:rStyle w:val="Strong"/>
          <w:b w:val="0"/>
          <w:bCs w:val="0"/>
          <w:lang/>
        </w:rPr>
        <w:t>Oracle E-Business Suite (E</w:t>
      </w:r>
      <w:r w:rsidRPr="00FF04A5">
        <w:rPr>
          <w:rStyle w:val="Strong"/>
          <w:b w:val="0"/>
          <w:bCs w:val="0"/>
          <w:lang/>
        </w:rPr>
        <w:t>BS 11i</w:t>
      </w:r>
      <w:r w:rsidR="00E0061A" w:rsidRPr="00FF04A5">
        <w:rPr>
          <w:rStyle w:val="Strong"/>
          <w:b w:val="0"/>
          <w:bCs w:val="0"/>
          <w:lang/>
        </w:rPr>
        <w:t>&amp; R12</w:t>
      </w:r>
      <w:r w:rsidRPr="00FF04A5">
        <w:rPr>
          <w:rStyle w:val="Strong"/>
          <w:b w:val="0"/>
          <w:bCs w:val="0"/>
          <w:lang/>
        </w:rPr>
        <w:t>)</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Performing </w:t>
      </w:r>
      <w:r w:rsidRPr="00FF04A5">
        <w:rPr>
          <w:rStyle w:val="Strong"/>
          <w:b w:val="0"/>
          <w:bCs w:val="0"/>
          <w:lang/>
        </w:rPr>
        <w:t>Functional</w:t>
      </w:r>
      <w:r w:rsidRPr="00FF04A5">
        <w:rPr>
          <w:lang/>
        </w:rPr>
        <w:t xml:space="preserve"> work within </w:t>
      </w:r>
      <w:r w:rsidRPr="00FF04A5">
        <w:rPr>
          <w:rStyle w:val="Strong"/>
          <w:b w:val="0"/>
          <w:bCs w:val="0"/>
          <w:lang/>
        </w:rPr>
        <w:t>Oracle Financials</w:t>
      </w:r>
      <w:r w:rsidR="00B14CE5" w:rsidRPr="00FF04A5">
        <w:rPr>
          <w:lang/>
        </w:rPr>
        <w:t xml:space="preserve">modules of Oracle Applications </w:t>
      </w:r>
      <w:r w:rsidR="00D4456C" w:rsidRPr="00FF04A5">
        <w:rPr>
          <w:lang/>
        </w:rPr>
        <w:t xml:space="preserve"> and Fusion </w:t>
      </w:r>
      <w:r w:rsidR="00B14CE5" w:rsidRPr="00FF04A5">
        <w:rPr>
          <w:lang/>
        </w:rPr>
        <w:t>like GL, AP, AR, CM and FA</w:t>
      </w:r>
    </w:p>
    <w:p w:rsidR="00D4456C" w:rsidRPr="00FF04A5" w:rsidRDefault="00D4456C" w:rsidP="006E6A1E">
      <w:pPr>
        <w:numPr>
          <w:ilvl w:val="0"/>
          <w:numId w:val="6"/>
        </w:numPr>
        <w:spacing w:line="276" w:lineRule="auto"/>
        <w:jc w:val="both"/>
      </w:pPr>
      <w:r w:rsidRPr="00FF04A5">
        <w:t>Worked on Two Fusion implementations (SaaS model) and support projects</w:t>
      </w:r>
    </w:p>
    <w:p w:rsidR="00643F7B" w:rsidRPr="00FF04A5" w:rsidRDefault="00643F7B" w:rsidP="006E6A1E">
      <w:pPr>
        <w:numPr>
          <w:ilvl w:val="0"/>
          <w:numId w:val="6"/>
        </w:numPr>
        <w:spacing w:before="100" w:beforeAutospacing="1" w:after="100" w:afterAutospacing="1"/>
        <w:jc w:val="both"/>
        <w:rPr>
          <w:lang/>
        </w:rPr>
      </w:pPr>
      <w:r w:rsidRPr="00FF04A5">
        <w:rPr>
          <w:lang/>
        </w:rPr>
        <w:t xml:space="preserve">Practical experience of Oracle Financials </w:t>
      </w:r>
      <w:r w:rsidR="005560D0" w:rsidRPr="00FF04A5">
        <w:rPr>
          <w:rStyle w:val="Strong"/>
          <w:b w:val="0"/>
          <w:bCs w:val="0"/>
          <w:lang/>
        </w:rPr>
        <w:t>Release</w:t>
      </w:r>
      <w:r w:rsidRPr="00FF04A5">
        <w:rPr>
          <w:rStyle w:val="Strong"/>
          <w:b w:val="0"/>
          <w:bCs w:val="0"/>
          <w:lang/>
        </w:rPr>
        <w:t>12</w:t>
      </w:r>
      <w:r w:rsidRPr="00FF04A5">
        <w:rPr>
          <w:lang/>
        </w:rPr>
        <w:t>&amp; 11i</w:t>
      </w:r>
      <w:r w:rsidR="00240062" w:rsidRPr="00FF04A5">
        <w:rPr>
          <w:lang/>
        </w:rPr>
        <w:t xml:space="preserve"> and Fusion.</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Well versed in </w:t>
      </w:r>
      <w:r w:rsidRPr="00FF04A5">
        <w:rPr>
          <w:rStyle w:val="Strong"/>
          <w:b w:val="0"/>
          <w:bCs w:val="0"/>
          <w:lang/>
        </w:rPr>
        <w:t>mappingbusiness process/requirements</w:t>
      </w:r>
      <w:r w:rsidRPr="00FF04A5">
        <w:rPr>
          <w:lang/>
        </w:rPr>
        <w:t xml:space="preserve"> to Oracle Applications flow, </w:t>
      </w:r>
      <w:r w:rsidRPr="00FF04A5">
        <w:rPr>
          <w:rStyle w:val="Strong"/>
          <w:b w:val="0"/>
          <w:bCs w:val="0"/>
          <w:lang/>
        </w:rPr>
        <w:t>analyzing gaps</w:t>
      </w:r>
      <w:r w:rsidRPr="00FF04A5">
        <w:rPr>
          <w:lang/>
        </w:rPr>
        <w:t xml:space="preserve"> and </w:t>
      </w:r>
      <w:r w:rsidRPr="00FF04A5">
        <w:rPr>
          <w:rStyle w:val="Strong"/>
          <w:b w:val="0"/>
          <w:bCs w:val="0"/>
          <w:lang/>
        </w:rPr>
        <w:t>designing gap fillers</w:t>
      </w:r>
      <w:r w:rsidR="009833CE" w:rsidRPr="00FF04A5">
        <w:rPr>
          <w:lang/>
        </w:rPr>
        <w:t>.</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Good understanding of </w:t>
      </w:r>
      <w:r w:rsidRPr="00FF04A5">
        <w:rPr>
          <w:rStyle w:val="Strong"/>
          <w:b w:val="0"/>
          <w:bCs w:val="0"/>
          <w:lang/>
        </w:rPr>
        <w:t>Accounting rules</w:t>
      </w:r>
      <w:r w:rsidRPr="00FF04A5">
        <w:rPr>
          <w:lang/>
        </w:rPr>
        <w:t xml:space="preserve">, </w:t>
      </w:r>
      <w:r w:rsidRPr="00FF04A5">
        <w:rPr>
          <w:rStyle w:val="Strong"/>
          <w:b w:val="0"/>
          <w:bCs w:val="0"/>
          <w:lang/>
        </w:rPr>
        <w:t>functions and logic</w:t>
      </w:r>
      <w:r w:rsidRPr="00FF04A5">
        <w:rPr>
          <w:lang/>
        </w:rPr>
        <w:t xml:space="preserve"> involved in any business and accordingly </w:t>
      </w:r>
      <w:r w:rsidRPr="00FF04A5">
        <w:rPr>
          <w:rStyle w:val="Strong"/>
          <w:b w:val="0"/>
          <w:bCs w:val="0"/>
          <w:lang/>
        </w:rPr>
        <w:t xml:space="preserve">mapping </w:t>
      </w:r>
      <w:r w:rsidRPr="00FF04A5">
        <w:rPr>
          <w:lang/>
        </w:rPr>
        <w:t xml:space="preserve">them to Oracle Apps. </w:t>
      </w:r>
    </w:p>
    <w:p w:rsidR="00D4456C" w:rsidRPr="00FF04A5" w:rsidRDefault="00540BE7" w:rsidP="006E6A1E">
      <w:pPr>
        <w:numPr>
          <w:ilvl w:val="0"/>
          <w:numId w:val="6"/>
        </w:numPr>
        <w:spacing w:before="100" w:beforeAutospacing="1" w:after="100" w:afterAutospacing="1"/>
        <w:jc w:val="both"/>
        <w:rPr>
          <w:lang/>
        </w:rPr>
      </w:pPr>
      <w:r w:rsidRPr="00FF04A5">
        <w:rPr>
          <w:lang/>
        </w:rPr>
        <w:t xml:space="preserve">Systems Study and documentation using </w:t>
      </w:r>
      <w:r w:rsidRPr="00FF04A5">
        <w:rPr>
          <w:rStyle w:val="Strong"/>
          <w:b w:val="0"/>
          <w:bCs w:val="0"/>
          <w:lang/>
        </w:rPr>
        <w:t>Application Implementation Methodology (AIM)</w:t>
      </w:r>
      <w:r w:rsidR="001E2590" w:rsidRPr="00FF04A5">
        <w:rPr>
          <w:lang/>
        </w:rPr>
        <w:t xml:space="preserve"> and prepared BR100, MD050, BP040, BP080, RD050 Documents and User Manuals for Financials</w:t>
      </w:r>
    </w:p>
    <w:p w:rsidR="00D4456C" w:rsidRPr="00FF04A5" w:rsidRDefault="00D4456C" w:rsidP="006E6A1E">
      <w:pPr>
        <w:numPr>
          <w:ilvl w:val="0"/>
          <w:numId w:val="6"/>
        </w:numPr>
        <w:spacing w:before="100" w:beforeAutospacing="1" w:after="100" w:afterAutospacing="1"/>
        <w:jc w:val="both"/>
        <w:rPr>
          <w:lang/>
        </w:rPr>
      </w:pPr>
      <w:r w:rsidRPr="00FF04A5">
        <w:t xml:space="preserve">Understanding of Oracle </w:t>
      </w:r>
      <w:r w:rsidR="005055E2" w:rsidRPr="00FF04A5">
        <w:t xml:space="preserve">CASOUM </w:t>
      </w:r>
      <w:r w:rsidRPr="00FF04A5">
        <w:t xml:space="preserve">Methodology and </w:t>
      </w:r>
      <w:r w:rsidRPr="00FF04A5">
        <w:rPr>
          <w:color w:val="000000"/>
        </w:rPr>
        <w:t xml:space="preserve">Exposure in preparing documents like </w:t>
      </w:r>
      <w:r w:rsidRPr="00FF04A5">
        <w:t>RD011-Future Business Process,RD030-Current Business Process,TE025-System Test Scenarious,TE070-System Test Result,CV027-Data Conversation &amp; MC050 Application Setup Document</w:t>
      </w:r>
    </w:p>
    <w:p w:rsidR="00D4456C" w:rsidRPr="00FF04A5" w:rsidRDefault="00DC0B12" w:rsidP="006E6A1E">
      <w:pPr>
        <w:numPr>
          <w:ilvl w:val="0"/>
          <w:numId w:val="6"/>
        </w:numPr>
        <w:spacing w:before="100" w:beforeAutospacing="1" w:after="100" w:afterAutospacing="1"/>
        <w:jc w:val="both"/>
        <w:rPr>
          <w:lang/>
        </w:rPr>
      </w:pPr>
      <w:r w:rsidRPr="00FF04A5">
        <w:rPr>
          <w:lang/>
        </w:rPr>
        <w:t>Prepared test scripts including all test scenarios for Financials Applications</w:t>
      </w:r>
    </w:p>
    <w:p w:rsidR="00D4456C" w:rsidRPr="00FF04A5" w:rsidRDefault="00D4456C" w:rsidP="006E6A1E">
      <w:pPr>
        <w:numPr>
          <w:ilvl w:val="0"/>
          <w:numId w:val="6"/>
        </w:numPr>
        <w:tabs>
          <w:tab w:val="left" w:pos="1530"/>
        </w:tabs>
        <w:spacing w:line="276" w:lineRule="auto"/>
        <w:ind w:right="-144"/>
        <w:jc w:val="both"/>
        <w:rPr>
          <w:rStyle w:val="QuickFormat1"/>
          <w:rFonts w:ascii="Times New Roman" w:hAnsi="Times New Roman" w:cs="Times New Roman"/>
          <w:sz w:val="24"/>
          <w:szCs w:val="24"/>
        </w:rPr>
      </w:pPr>
      <w:r w:rsidRPr="00FF04A5">
        <w:rPr>
          <w:rStyle w:val="QuickFormat1"/>
          <w:rFonts w:ascii="Times New Roman" w:hAnsi="Times New Roman" w:cs="Times New Roman"/>
          <w:sz w:val="24"/>
          <w:szCs w:val="24"/>
        </w:rPr>
        <w:t>Exposure on procure to pay cycle and Order to Cash Cycle</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Strong knowledge of </w:t>
      </w:r>
      <w:r w:rsidRPr="00FF04A5">
        <w:rPr>
          <w:rStyle w:val="Strong"/>
          <w:b w:val="0"/>
          <w:bCs w:val="0"/>
          <w:lang/>
        </w:rPr>
        <w:t>Multi-Org concepts</w:t>
      </w:r>
      <w:r w:rsidRPr="00FF04A5">
        <w:rPr>
          <w:lang/>
        </w:rPr>
        <w:t xml:space="preserve"> of Oracle Apps. </w:t>
      </w:r>
    </w:p>
    <w:p w:rsidR="00540BE7" w:rsidRPr="00FF04A5" w:rsidRDefault="00540BE7" w:rsidP="006E6A1E">
      <w:pPr>
        <w:numPr>
          <w:ilvl w:val="0"/>
          <w:numId w:val="6"/>
        </w:numPr>
        <w:spacing w:before="100" w:beforeAutospacing="1" w:after="100" w:afterAutospacing="1"/>
        <w:jc w:val="both"/>
        <w:rPr>
          <w:lang/>
        </w:rPr>
      </w:pPr>
      <w:r w:rsidRPr="00FF04A5">
        <w:rPr>
          <w:rStyle w:val="Strong"/>
          <w:b w:val="0"/>
          <w:bCs w:val="0"/>
          <w:lang/>
        </w:rPr>
        <w:t>Support experience</w:t>
      </w:r>
      <w:r w:rsidRPr="00FF04A5">
        <w:rPr>
          <w:lang/>
        </w:rPr>
        <w:t xml:space="preserve"> including troubleshooting and giving effective &amp; efficient resolutions for</w:t>
      </w:r>
      <w:r w:rsidR="00A662FA" w:rsidRPr="00FF04A5">
        <w:rPr>
          <w:lang/>
        </w:rPr>
        <w:t> the</w:t>
      </w:r>
      <w:r w:rsidRPr="00FF04A5">
        <w:rPr>
          <w:lang/>
        </w:rPr>
        <w:t xml:space="preserve"> issues. </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Excellent </w:t>
      </w:r>
      <w:r w:rsidRPr="00FF04A5">
        <w:rPr>
          <w:rStyle w:val="Strong"/>
          <w:b w:val="0"/>
          <w:bCs w:val="0"/>
          <w:lang/>
        </w:rPr>
        <w:t>Inter-Personnel</w:t>
      </w:r>
      <w:r w:rsidRPr="00FF04A5">
        <w:rPr>
          <w:lang/>
        </w:rPr>
        <w:t xml:space="preserve"> skills. </w:t>
      </w:r>
    </w:p>
    <w:p w:rsidR="00540BE7" w:rsidRPr="00FF04A5" w:rsidRDefault="00540BE7" w:rsidP="006E6A1E">
      <w:pPr>
        <w:numPr>
          <w:ilvl w:val="0"/>
          <w:numId w:val="6"/>
        </w:numPr>
        <w:spacing w:before="100" w:beforeAutospacing="1" w:after="100" w:afterAutospacing="1"/>
        <w:jc w:val="both"/>
        <w:rPr>
          <w:lang/>
        </w:rPr>
      </w:pPr>
      <w:r w:rsidRPr="00FF04A5">
        <w:rPr>
          <w:lang/>
        </w:rPr>
        <w:t xml:space="preserve">Highly motivated and </w:t>
      </w:r>
      <w:r w:rsidRPr="00FF04A5">
        <w:rPr>
          <w:rStyle w:val="Strong"/>
          <w:b w:val="0"/>
          <w:bCs w:val="0"/>
          <w:lang/>
        </w:rPr>
        <w:t>Goal-Oriented</w:t>
      </w:r>
      <w:r w:rsidRPr="00FF04A5">
        <w:rPr>
          <w:lang/>
        </w:rPr>
        <w:t xml:space="preserve"> IT Professional. </w:t>
      </w:r>
    </w:p>
    <w:p w:rsidR="001265AA" w:rsidRPr="00FF04A5" w:rsidRDefault="00540BE7" w:rsidP="006E6A1E">
      <w:pPr>
        <w:numPr>
          <w:ilvl w:val="0"/>
          <w:numId w:val="6"/>
        </w:numPr>
        <w:spacing w:before="100" w:beforeAutospacing="1" w:after="100" w:afterAutospacing="1"/>
        <w:jc w:val="both"/>
        <w:rPr>
          <w:lang/>
        </w:rPr>
      </w:pPr>
      <w:r w:rsidRPr="00FF04A5">
        <w:rPr>
          <w:lang/>
        </w:rPr>
        <w:t xml:space="preserve">Strong analytical and </w:t>
      </w:r>
      <w:r w:rsidRPr="00FF04A5">
        <w:rPr>
          <w:rStyle w:val="Strong"/>
          <w:b w:val="0"/>
          <w:bCs w:val="0"/>
          <w:lang/>
        </w:rPr>
        <w:t>Problem Solving Skills</w:t>
      </w:r>
      <w:r w:rsidRPr="00FF04A5">
        <w:rPr>
          <w:lang/>
        </w:rPr>
        <w:t xml:space="preserve">. </w:t>
      </w:r>
    </w:p>
    <w:p w:rsidR="00632401" w:rsidRPr="00FF04A5" w:rsidRDefault="00632401" w:rsidP="006E6A1E">
      <w:pPr>
        <w:numPr>
          <w:ilvl w:val="0"/>
          <w:numId w:val="6"/>
        </w:numPr>
        <w:spacing w:before="100" w:beforeAutospacing="1" w:after="100" w:afterAutospacing="1"/>
        <w:jc w:val="both"/>
        <w:rPr>
          <w:lang/>
        </w:rPr>
      </w:pPr>
      <w:r w:rsidRPr="00FF04A5">
        <w:t>As a Functional consultant  involved on Requirement Gathering ,Functional Gap Analysis , Configuration/ Modules Setups ,Process Testing ,Capturing Report Specifications ,End User Interaction ,Development of Training Material ,Post Production Support ,Functional and Regression testing</w:t>
      </w:r>
    </w:p>
    <w:p w:rsidR="00323E6D" w:rsidRPr="00FF04A5" w:rsidRDefault="00632401" w:rsidP="006E6A1E">
      <w:pPr>
        <w:spacing w:before="100" w:beforeAutospacing="1" w:after="100" w:afterAutospacing="1"/>
        <w:jc w:val="both"/>
        <w:rPr>
          <w:b/>
          <w:bCs/>
          <w:lang/>
        </w:rPr>
      </w:pPr>
      <w:r w:rsidRPr="00FF04A5">
        <w:rPr>
          <w:b/>
          <w:bCs/>
          <w:lang/>
        </w:rPr>
        <w:t>Employment History</w:t>
      </w:r>
      <w:r w:rsidR="00323E6D" w:rsidRPr="00FF04A5">
        <w:rPr>
          <w:b/>
          <w:bCs/>
          <w:lang/>
        </w:rPr>
        <w:t>:</w:t>
      </w:r>
    </w:p>
    <w:p w:rsidR="001B534C" w:rsidRPr="00FF04A5" w:rsidRDefault="001B534C" w:rsidP="006E6A1E">
      <w:pPr>
        <w:pStyle w:val="ListParagraph"/>
        <w:numPr>
          <w:ilvl w:val="0"/>
          <w:numId w:val="11"/>
        </w:numPr>
        <w:spacing w:before="100" w:beforeAutospacing="1" w:after="100" w:afterAutospacing="1"/>
        <w:jc w:val="both"/>
        <w:rPr>
          <w:bCs/>
          <w:lang/>
        </w:rPr>
      </w:pPr>
      <w:r w:rsidRPr="00FF04A5">
        <w:rPr>
          <w:bCs/>
          <w:lang/>
        </w:rPr>
        <w:t xml:space="preserve">Working </w:t>
      </w:r>
      <w:r w:rsidR="00757E35" w:rsidRPr="00FF04A5">
        <w:rPr>
          <w:bCs/>
          <w:lang/>
        </w:rPr>
        <w:t>for</w:t>
      </w:r>
      <w:r w:rsidR="00FC3453">
        <w:rPr>
          <w:bCs/>
          <w:lang/>
        </w:rPr>
        <w:t xml:space="preserve"> </w:t>
      </w:r>
      <w:r w:rsidR="00D4456C" w:rsidRPr="00FF04A5">
        <w:rPr>
          <w:bCs/>
          <w:lang/>
        </w:rPr>
        <w:t>Conver</w:t>
      </w:r>
      <w:r w:rsidR="00FC3453">
        <w:rPr>
          <w:bCs/>
          <w:lang/>
        </w:rPr>
        <w:t xml:space="preserve">gys </w:t>
      </w:r>
      <w:r w:rsidR="00757E35" w:rsidRPr="00FF04A5">
        <w:rPr>
          <w:bCs/>
          <w:lang/>
        </w:rPr>
        <w:t>India</w:t>
      </w:r>
      <w:r w:rsidRPr="00FF04A5">
        <w:rPr>
          <w:bCs/>
          <w:lang/>
        </w:rPr>
        <w:t xml:space="preserve"> Limited as </w:t>
      </w:r>
      <w:r w:rsidR="00D4456C" w:rsidRPr="00FF04A5">
        <w:rPr>
          <w:bCs/>
          <w:lang/>
        </w:rPr>
        <w:t>Functional Consultant</w:t>
      </w:r>
      <w:r w:rsidR="00FC3453">
        <w:rPr>
          <w:bCs/>
          <w:lang/>
        </w:rPr>
        <w:t xml:space="preserve"> </w:t>
      </w:r>
      <w:r w:rsidR="00757E35" w:rsidRPr="00FF04A5">
        <w:rPr>
          <w:bCs/>
          <w:lang/>
        </w:rPr>
        <w:t>from</w:t>
      </w:r>
      <w:r w:rsidR="00D4456C" w:rsidRPr="00FF04A5">
        <w:rPr>
          <w:bCs/>
          <w:lang/>
        </w:rPr>
        <w:t xml:space="preserve"> Dec</w:t>
      </w:r>
      <w:r w:rsidRPr="00FF04A5">
        <w:rPr>
          <w:bCs/>
          <w:lang/>
        </w:rPr>
        <w:t xml:space="preserve"> 201</w:t>
      </w:r>
      <w:r w:rsidR="00D4456C" w:rsidRPr="00FF04A5">
        <w:rPr>
          <w:bCs/>
          <w:lang/>
        </w:rPr>
        <w:t>8</w:t>
      </w:r>
      <w:r w:rsidRPr="00FF04A5">
        <w:rPr>
          <w:bCs/>
          <w:lang/>
        </w:rPr>
        <w:t xml:space="preserve"> to </w:t>
      </w:r>
      <w:r w:rsidR="00D4456C" w:rsidRPr="00FF04A5">
        <w:rPr>
          <w:bCs/>
          <w:lang/>
        </w:rPr>
        <w:t>Till Date</w:t>
      </w:r>
    </w:p>
    <w:p w:rsidR="00D4456C" w:rsidRPr="00FF04A5" w:rsidRDefault="00D4456C" w:rsidP="006E6A1E">
      <w:pPr>
        <w:pStyle w:val="ListParagraph"/>
        <w:numPr>
          <w:ilvl w:val="0"/>
          <w:numId w:val="11"/>
        </w:numPr>
        <w:spacing w:before="100" w:beforeAutospacing="1" w:after="100" w:afterAutospacing="1"/>
        <w:jc w:val="both"/>
        <w:rPr>
          <w:bCs/>
          <w:lang/>
        </w:rPr>
      </w:pPr>
      <w:r w:rsidRPr="00FF04A5">
        <w:rPr>
          <w:bCs/>
          <w:lang/>
        </w:rPr>
        <w:t xml:space="preserve">Working for Xerox India Limited as Quality Assurance Tester from May 2015 to Nov 2018 </w:t>
      </w:r>
    </w:p>
    <w:p w:rsidR="00323E6D" w:rsidRPr="00FF04A5" w:rsidRDefault="001B534C" w:rsidP="006E6A1E">
      <w:pPr>
        <w:pStyle w:val="ListParagraph"/>
        <w:numPr>
          <w:ilvl w:val="0"/>
          <w:numId w:val="11"/>
        </w:numPr>
        <w:spacing w:before="100" w:beforeAutospacing="1" w:after="100" w:afterAutospacing="1"/>
        <w:jc w:val="both"/>
        <w:rPr>
          <w:lang/>
        </w:rPr>
      </w:pPr>
      <w:r w:rsidRPr="00FF04A5">
        <w:rPr>
          <w:lang/>
        </w:rPr>
        <w:t>Worked with</w:t>
      </w:r>
      <w:r w:rsidR="00FC3453">
        <w:rPr>
          <w:lang/>
        </w:rPr>
        <w:t xml:space="preserve"> </w:t>
      </w:r>
      <w:r w:rsidR="00EF6552" w:rsidRPr="00FF04A5">
        <w:rPr>
          <w:lang/>
        </w:rPr>
        <w:t>Zensar Technologies</w:t>
      </w:r>
      <w:r w:rsidR="001957DD" w:rsidRPr="00FF04A5">
        <w:rPr>
          <w:lang/>
        </w:rPr>
        <w:t xml:space="preserve"> as Oracle Financial Consultant from </w:t>
      </w:r>
      <w:r w:rsidR="00B222ED" w:rsidRPr="00FF04A5">
        <w:rPr>
          <w:lang/>
        </w:rPr>
        <w:t>Jan</w:t>
      </w:r>
      <w:r w:rsidR="00A72DC7" w:rsidRPr="00FF04A5">
        <w:rPr>
          <w:lang/>
        </w:rPr>
        <w:t xml:space="preserve"> 20</w:t>
      </w:r>
      <w:r w:rsidR="00B222ED" w:rsidRPr="00FF04A5">
        <w:rPr>
          <w:lang/>
        </w:rPr>
        <w:t>11</w:t>
      </w:r>
      <w:r w:rsidRPr="00FF04A5">
        <w:rPr>
          <w:lang/>
        </w:rPr>
        <w:t xml:space="preserve"> to May 2015</w:t>
      </w:r>
    </w:p>
    <w:p w:rsidR="00F043FA" w:rsidRPr="00FF04A5" w:rsidRDefault="00A6687D" w:rsidP="006E6A1E">
      <w:pPr>
        <w:pStyle w:val="ListParagraph"/>
        <w:numPr>
          <w:ilvl w:val="0"/>
          <w:numId w:val="11"/>
        </w:numPr>
        <w:spacing w:before="100" w:beforeAutospacing="1" w:after="100" w:afterAutospacing="1"/>
        <w:jc w:val="both"/>
        <w:rPr>
          <w:lang/>
        </w:rPr>
      </w:pPr>
      <w:r w:rsidRPr="00FF04A5">
        <w:rPr>
          <w:lang/>
        </w:rPr>
        <w:t>Worked with Idea Cellular</w:t>
      </w:r>
      <w:r w:rsidR="00FE01F8" w:rsidRPr="00FF04A5">
        <w:rPr>
          <w:lang/>
        </w:rPr>
        <w:t>, Bangalore</w:t>
      </w:r>
      <w:r w:rsidRPr="00FF04A5">
        <w:rPr>
          <w:lang/>
        </w:rPr>
        <w:t xml:space="preserve"> as Oracle End User from </w:t>
      </w:r>
      <w:r w:rsidR="00CE7C05" w:rsidRPr="00FF04A5">
        <w:rPr>
          <w:lang/>
        </w:rPr>
        <w:t>Sep 2007 to Dec 2010</w:t>
      </w:r>
    </w:p>
    <w:p w:rsidR="00632401" w:rsidRPr="00FF04A5" w:rsidRDefault="00632401" w:rsidP="006E6A1E">
      <w:pPr>
        <w:spacing w:before="100" w:beforeAutospacing="1" w:after="100" w:afterAutospacing="1"/>
        <w:jc w:val="both"/>
        <w:rPr>
          <w:b/>
          <w:bCs/>
          <w:lang/>
        </w:rPr>
      </w:pPr>
      <w:r w:rsidRPr="00FF04A5">
        <w:rPr>
          <w:b/>
          <w:bCs/>
          <w:lang/>
        </w:rPr>
        <w:lastRenderedPageBreak/>
        <w:t>Education Details:</w:t>
      </w:r>
    </w:p>
    <w:p w:rsidR="00FB7666" w:rsidRPr="00FF04A5" w:rsidRDefault="006C36E8" w:rsidP="006E6A1E">
      <w:pPr>
        <w:pStyle w:val="ListParagraph"/>
        <w:numPr>
          <w:ilvl w:val="0"/>
          <w:numId w:val="12"/>
        </w:numPr>
        <w:spacing w:before="100" w:beforeAutospacing="1" w:after="100" w:afterAutospacing="1"/>
        <w:jc w:val="both"/>
        <w:rPr>
          <w:lang/>
        </w:rPr>
      </w:pPr>
      <w:r w:rsidRPr="00FF04A5">
        <w:rPr>
          <w:lang/>
        </w:rPr>
        <w:t>Completed Master Degree from Acharya Nagarjuna University in the year of 2007</w:t>
      </w:r>
    </w:p>
    <w:p w:rsidR="005D054A" w:rsidRPr="00FF04A5" w:rsidRDefault="005D054A" w:rsidP="006E6A1E">
      <w:pPr>
        <w:pStyle w:val="PlainText"/>
        <w:jc w:val="both"/>
        <w:rPr>
          <w:rFonts w:ascii="Times New Roman" w:hAnsi="Times New Roman"/>
          <w:b/>
          <w:sz w:val="24"/>
          <w:szCs w:val="24"/>
          <w:u w:val="single"/>
        </w:rPr>
      </w:pPr>
      <w:r w:rsidRPr="00FF04A5">
        <w:rPr>
          <w:rFonts w:ascii="Times New Roman" w:hAnsi="Times New Roman"/>
          <w:b/>
          <w:sz w:val="24"/>
          <w:szCs w:val="24"/>
          <w:u w:val="single"/>
        </w:rPr>
        <w:t xml:space="preserve">Projects Undertaken </w:t>
      </w:r>
      <w:r w:rsidR="002443F2" w:rsidRPr="00FF04A5">
        <w:rPr>
          <w:rFonts w:ascii="Times New Roman" w:hAnsi="Times New Roman"/>
          <w:b/>
          <w:sz w:val="24"/>
          <w:szCs w:val="24"/>
          <w:u w:val="single"/>
        </w:rPr>
        <w:t>and</w:t>
      </w:r>
      <w:r w:rsidRPr="00FF04A5">
        <w:rPr>
          <w:rFonts w:ascii="Times New Roman" w:hAnsi="Times New Roman"/>
          <w:b/>
          <w:sz w:val="24"/>
          <w:szCs w:val="24"/>
          <w:u w:val="single"/>
        </w:rPr>
        <w:t xml:space="preserve"> Responsibilities </w:t>
      </w:r>
    </w:p>
    <w:p w:rsidR="00EC7CF7" w:rsidRPr="00FF04A5" w:rsidRDefault="00EC7CF7" w:rsidP="006E6A1E">
      <w:pPr>
        <w:pStyle w:val="PlainText"/>
        <w:jc w:val="both"/>
        <w:rPr>
          <w:rFonts w:ascii="Times New Roman" w:hAnsi="Times New Roman"/>
          <w:b/>
          <w:sz w:val="24"/>
          <w:szCs w:val="24"/>
          <w:u w:val="single"/>
        </w:rPr>
      </w:pPr>
    </w:p>
    <w:p w:rsidR="00EC7CF7" w:rsidRPr="00FF04A5" w:rsidRDefault="00125D78" w:rsidP="00EC7CF7">
      <w:pPr>
        <w:pStyle w:val="BodyText3"/>
        <w:spacing w:after="0"/>
        <w:jc w:val="both"/>
        <w:rPr>
          <w:b/>
          <w:bCs/>
          <w:sz w:val="24"/>
          <w:szCs w:val="24"/>
        </w:rPr>
      </w:pPr>
      <w:r>
        <w:rPr>
          <w:b/>
          <w:bCs/>
          <w:sz w:val="24"/>
          <w:szCs w:val="24"/>
        </w:rPr>
        <w:t>Project#7</w:t>
      </w:r>
    </w:p>
    <w:p w:rsidR="00EC7CF7" w:rsidRPr="00FF04A5" w:rsidRDefault="00EC7CF7" w:rsidP="00EC7CF7">
      <w:pPr>
        <w:pStyle w:val="BodyText3"/>
        <w:spacing w:after="0"/>
        <w:jc w:val="both"/>
        <w:rPr>
          <w:sz w:val="24"/>
          <w:szCs w:val="24"/>
        </w:rPr>
      </w:pPr>
      <w:r w:rsidRPr="00FF04A5">
        <w:rPr>
          <w:b/>
          <w:bCs/>
          <w:sz w:val="24"/>
          <w:szCs w:val="24"/>
        </w:rPr>
        <w:t>Client:</w:t>
      </w:r>
      <w:r w:rsidR="00106040" w:rsidRPr="00FF04A5">
        <w:rPr>
          <w:sz w:val="24"/>
          <w:szCs w:val="24"/>
        </w:rPr>
        <w:t xml:space="preserve"> DSM, Netherlands</w:t>
      </w:r>
    </w:p>
    <w:p w:rsidR="00EC7CF7" w:rsidRPr="00FF04A5" w:rsidRDefault="00EC7CF7" w:rsidP="00EC7CF7">
      <w:pPr>
        <w:pStyle w:val="BodyText3"/>
        <w:spacing w:after="0"/>
        <w:jc w:val="both"/>
        <w:rPr>
          <w:sz w:val="24"/>
          <w:szCs w:val="24"/>
        </w:rPr>
      </w:pPr>
      <w:r w:rsidRPr="00FF04A5">
        <w:rPr>
          <w:b/>
          <w:bCs/>
          <w:sz w:val="24"/>
          <w:szCs w:val="24"/>
        </w:rPr>
        <w:t>Project Type:</w:t>
      </w:r>
      <w:r w:rsidRPr="00FF04A5">
        <w:rPr>
          <w:sz w:val="24"/>
          <w:szCs w:val="24"/>
        </w:rPr>
        <w:t xml:space="preserve"> Fusion Implementation </w:t>
      </w:r>
    </w:p>
    <w:p w:rsidR="00EC7CF7" w:rsidRPr="00FF04A5" w:rsidRDefault="00EC7CF7" w:rsidP="00EC7CF7">
      <w:pPr>
        <w:pStyle w:val="BodyText3"/>
        <w:spacing w:after="0"/>
        <w:jc w:val="both"/>
        <w:rPr>
          <w:sz w:val="24"/>
          <w:szCs w:val="24"/>
        </w:rPr>
      </w:pPr>
      <w:r w:rsidRPr="00FF04A5">
        <w:rPr>
          <w:b/>
          <w:bCs/>
          <w:sz w:val="24"/>
          <w:szCs w:val="24"/>
        </w:rPr>
        <w:t>Duration:</w:t>
      </w:r>
      <w:r w:rsidR="00054792" w:rsidRPr="00FF04A5">
        <w:rPr>
          <w:sz w:val="24"/>
          <w:szCs w:val="24"/>
        </w:rPr>
        <w:t>Jun’20</w:t>
      </w:r>
      <w:r w:rsidRPr="00FF04A5">
        <w:rPr>
          <w:sz w:val="24"/>
          <w:szCs w:val="24"/>
        </w:rPr>
        <w:t xml:space="preserve"> to Present  </w:t>
      </w:r>
    </w:p>
    <w:p w:rsidR="00EC7CF7" w:rsidRPr="00FF04A5" w:rsidRDefault="00EC7CF7" w:rsidP="00EC7CF7">
      <w:pPr>
        <w:pStyle w:val="BodyText3"/>
        <w:spacing w:after="0"/>
        <w:jc w:val="both"/>
        <w:rPr>
          <w:sz w:val="24"/>
          <w:szCs w:val="24"/>
        </w:rPr>
      </w:pPr>
      <w:r w:rsidRPr="00FF04A5">
        <w:rPr>
          <w:b/>
          <w:bCs/>
          <w:sz w:val="24"/>
          <w:szCs w:val="24"/>
        </w:rPr>
        <w:t>Role:</w:t>
      </w:r>
      <w:r w:rsidRPr="00FF04A5">
        <w:rPr>
          <w:sz w:val="24"/>
          <w:szCs w:val="24"/>
        </w:rPr>
        <w:t xml:space="preserve"> Team Member</w:t>
      </w:r>
    </w:p>
    <w:p w:rsidR="00EC7CF7" w:rsidRPr="00FF04A5" w:rsidRDefault="00EC7CF7" w:rsidP="00EC7CF7">
      <w:pPr>
        <w:pStyle w:val="BodyText3"/>
        <w:spacing w:after="0"/>
        <w:jc w:val="both"/>
        <w:rPr>
          <w:sz w:val="24"/>
          <w:szCs w:val="24"/>
        </w:rPr>
      </w:pPr>
    </w:p>
    <w:p w:rsidR="00EC7CF7" w:rsidRPr="00FF04A5" w:rsidRDefault="00106040" w:rsidP="00EC7CF7">
      <w:pPr>
        <w:jc w:val="both"/>
        <w:rPr>
          <w:shd w:val="clear" w:color="auto" w:fill="FFFFFF"/>
        </w:rPr>
      </w:pPr>
      <w:r w:rsidRPr="00FF04A5">
        <w:rPr>
          <w:b/>
          <w:bCs/>
        </w:rPr>
        <w:t>About DSM</w:t>
      </w:r>
      <w:r w:rsidR="00EC7CF7" w:rsidRPr="00FF04A5">
        <w:rPr>
          <w:b/>
          <w:bCs/>
        </w:rPr>
        <w:t xml:space="preserve">: </w:t>
      </w:r>
      <w:r w:rsidRPr="00FF04A5">
        <w:rPr>
          <w:b/>
          <w:shd w:val="clear" w:color="auto" w:fill="FFFFFF"/>
        </w:rPr>
        <w:t>DSM</w:t>
      </w:r>
      <w:r w:rsidRPr="00FF04A5">
        <w:rPr>
          <w:shd w:val="clear" w:color="auto" w:fill="FFFFFF"/>
        </w:rPr>
        <w:t xml:space="preserve"> is a Dutch-based multinational </w:t>
      </w:r>
      <w:hyperlink r:id="rId8" w:tooltip="Life sciences" w:history="1">
        <w:r w:rsidRPr="00FF04A5">
          <w:rPr>
            <w:shd w:val="clear" w:color="auto" w:fill="FFFFFF"/>
          </w:rPr>
          <w:t>life sciences</w:t>
        </w:r>
      </w:hyperlink>
      <w:r w:rsidRPr="00FF04A5">
        <w:rPr>
          <w:shd w:val="clear" w:color="auto" w:fill="FFFFFF"/>
        </w:rPr>
        <w:t> and </w:t>
      </w:r>
      <w:hyperlink r:id="rId9" w:tooltip="Materials science" w:history="1">
        <w:r w:rsidRPr="00FF04A5">
          <w:rPr>
            <w:shd w:val="clear" w:color="auto" w:fill="FFFFFF"/>
          </w:rPr>
          <w:t>materials sciences</w:t>
        </w:r>
      </w:hyperlink>
      <w:r w:rsidRPr="00FF04A5">
        <w:rPr>
          <w:shd w:val="clear" w:color="auto" w:fill="FFFFFF"/>
        </w:rPr>
        <w:t> company. DSM's global end markets include food and dietary supplements, personal care, feed, medical devices, automotive, paints, electrical and electronics, life protection, alternative energy and bio-based materials.</w:t>
      </w:r>
    </w:p>
    <w:p w:rsidR="00EC7CF7" w:rsidRPr="00FF04A5" w:rsidRDefault="00EC7CF7" w:rsidP="00EC7CF7">
      <w:pPr>
        <w:jc w:val="both"/>
        <w:rPr>
          <w:b/>
          <w:bCs/>
        </w:rPr>
      </w:pPr>
    </w:p>
    <w:p w:rsidR="00EC7CF7" w:rsidRPr="00FF04A5" w:rsidRDefault="00EC7CF7" w:rsidP="00EC7CF7">
      <w:pPr>
        <w:jc w:val="both"/>
        <w:rPr>
          <w:b/>
        </w:rPr>
      </w:pPr>
      <w:r w:rsidRPr="00FF04A5">
        <w:rPr>
          <w:b/>
        </w:rPr>
        <w:t xml:space="preserve">My Responsibilities: </w:t>
      </w:r>
    </w:p>
    <w:p w:rsidR="00EC7CF7" w:rsidRPr="00FF04A5" w:rsidRDefault="00EC7CF7" w:rsidP="00EC7CF7">
      <w:pPr>
        <w:jc w:val="both"/>
        <w:rPr>
          <w:b/>
        </w:rPr>
      </w:pPr>
    </w:p>
    <w:p w:rsidR="00493FBE" w:rsidRPr="00FF04A5" w:rsidRDefault="00493FBE" w:rsidP="00493FBE">
      <w:pPr>
        <w:pStyle w:val="ListParagraph"/>
        <w:numPr>
          <w:ilvl w:val="0"/>
          <w:numId w:val="9"/>
        </w:numPr>
        <w:spacing w:line="276" w:lineRule="auto"/>
        <w:rPr>
          <w:sz w:val="22"/>
          <w:szCs w:val="22"/>
        </w:rPr>
      </w:pPr>
      <w:r w:rsidRPr="00FF04A5">
        <w:rPr>
          <w:sz w:val="22"/>
          <w:szCs w:val="22"/>
        </w:rPr>
        <w:t>Involved in current system study for requirement gathering.</w:t>
      </w:r>
    </w:p>
    <w:p w:rsidR="00493FBE" w:rsidRPr="00FF04A5" w:rsidRDefault="00493FBE" w:rsidP="00493FBE">
      <w:pPr>
        <w:pStyle w:val="ListParagraph"/>
        <w:numPr>
          <w:ilvl w:val="0"/>
          <w:numId w:val="9"/>
        </w:numPr>
        <w:spacing w:line="276" w:lineRule="auto"/>
        <w:rPr>
          <w:sz w:val="22"/>
          <w:szCs w:val="22"/>
        </w:rPr>
      </w:pPr>
      <w:r w:rsidRPr="00FF04A5">
        <w:rPr>
          <w:sz w:val="22"/>
          <w:szCs w:val="22"/>
        </w:rPr>
        <w:t>Conducted CRP and Involved in UAT</w:t>
      </w:r>
    </w:p>
    <w:p w:rsidR="00493FBE" w:rsidRPr="00FF04A5" w:rsidRDefault="00493FBE" w:rsidP="00493FBE">
      <w:pPr>
        <w:pStyle w:val="ListParagraph"/>
        <w:numPr>
          <w:ilvl w:val="0"/>
          <w:numId w:val="9"/>
        </w:numPr>
        <w:spacing w:line="276" w:lineRule="auto"/>
        <w:rPr>
          <w:sz w:val="22"/>
          <w:szCs w:val="22"/>
        </w:rPr>
      </w:pPr>
      <w:r w:rsidRPr="00FF04A5">
        <w:rPr>
          <w:sz w:val="22"/>
          <w:szCs w:val="22"/>
        </w:rPr>
        <w:t>Given the End User Training</w:t>
      </w:r>
    </w:p>
    <w:p w:rsidR="00493FBE" w:rsidRPr="00FF04A5" w:rsidRDefault="00493FBE" w:rsidP="00493FBE">
      <w:pPr>
        <w:pStyle w:val="ListParagraph"/>
        <w:numPr>
          <w:ilvl w:val="0"/>
          <w:numId w:val="9"/>
        </w:numPr>
        <w:spacing w:line="276" w:lineRule="auto"/>
        <w:rPr>
          <w:sz w:val="22"/>
          <w:szCs w:val="22"/>
        </w:rPr>
      </w:pPr>
      <w:r w:rsidRPr="00FF04A5">
        <w:rPr>
          <w:sz w:val="22"/>
          <w:szCs w:val="22"/>
        </w:rPr>
        <w:t>Created Reference data set</w:t>
      </w:r>
    </w:p>
    <w:p w:rsidR="00493FBE" w:rsidRPr="00FF04A5" w:rsidRDefault="00493FBE" w:rsidP="00493FBE">
      <w:pPr>
        <w:pStyle w:val="ListParagraph"/>
        <w:numPr>
          <w:ilvl w:val="0"/>
          <w:numId w:val="9"/>
        </w:numPr>
        <w:spacing w:line="276" w:lineRule="auto"/>
        <w:rPr>
          <w:sz w:val="22"/>
          <w:szCs w:val="22"/>
        </w:rPr>
      </w:pPr>
      <w:r w:rsidRPr="00FF04A5">
        <w:rPr>
          <w:sz w:val="22"/>
          <w:szCs w:val="22"/>
        </w:rPr>
        <w:t>Created Security Rules and Cross Validation Rules through spread sheets</w:t>
      </w:r>
    </w:p>
    <w:p w:rsidR="00493FBE" w:rsidRPr="00FF04A5" w:rsidRDefault="00493FBE" w:rsidP="00493FBE">
      <w:pPr>
        <w:pStyle w:val="ListParagraph"/>
        <w:numPr>
          <w:ilvl w:val="0"/>
          <w:numId w:val="9"/>
        </w:numPr>
        <w:spacing w:line="276" w:lineRule="auto"/>
        <w:rPr>
          <w:sz w:val="22"/>
          <w:szCs w:val="22"/>
        </w:rPr>
      </w:pPr>
      <w:r w:rsidRPr="00FF04A5">
        <w:rPr>
          <w:sz w:val="22"/>
          <w:szCs w:val="22"/>
        </w:rPr>
        <w:t>Created Banks, Bank Branches and Bank Accounts through Spread sheets</w:t>
      </w:r>
    </w:p>
    <w:p w:rsidR="00493FBE" w:rsidRPr="00FF04A5" w:rsidRDefault="00493FBE" w:rsidP="00493FBE">
      <w:pPr>
        <w:pStyle w:val="ListParagraph"/>
        <w:numPr>
          <w:ilvl w:val="0"/>
          <w:numId w:val="9"/>
        </w:numPr>
        <w:spacing w:line="276" w:lineRule="auto"/>
        <w:rPr>
          <w:sz w:val="22"/>
          <w:szCs w:val="22"/>
        </w:rPr>
      </w:pPr>
      <w:r w:rsidRPr="00FF04A5">
        <w:rPr>
          <w:sz w:val="22"/>
          <w:szCs w:val="22"/>
        </w:rPr>
        <w:t>Migrated Master data Customers and Suppliers using FBDIE process</w:t>
      </w:r>
    </w:p>
    <w:p w:rsidR="00493FBE" w:rsidRPr="00FF04A5" w:rsidRDefault="00493FBE" w:rsidP="00493FBE">
      <w:pPr>
        <w:pStyle w:val="ListParagraph"/>
        <w:numPr>
          <w:ilvl w:val="0"/>
          <w:numId w:val="9"/>
        </w:numPr>
        <w:spacing w:line="276" w:lineRule="auto"/>
        <w:rPr>
          <w:sz w:val="22"/>
          <w:szCs w:val="22"/>
        </w:rPr>
      </w:pPr>
      <w:r w:rsidRPr="00FF04A5">
        <w:rPr>
          <w:sz w:val="22"/>
          <w:szCs w:val="22"/>
        </w:rPr>
        <w:t>Had the interaction with Client team in the various levels of implementation</w:t>
      </w:r>
    </w:p>
    <w:p w:rsidR="00493FBE" w:rsidRPr="00FF04A5" w:rsidRDefault="00493FBE" w:rsidP="00493FBE">
      <w:pPr>
        <w:pStyle w:val="ListParagraph"/>
        <w:numPr>
          <w:ilvl w:val="0"/>
          <w:numId w:val="9"/>
        </w:numPr>
        <w:spacing w:line="276" w:lineRule="auto"/>
        <w:rPr>
          <w:sz w:val="22"/>
          <w:szCs w:val="22"/>
        </w:rPr>
      </w:pPr>
      <w:r w:rsidRPr="00FF04A5">
        <w:rPr>
          <w:sz w:val="22"/>
          <w:szCs w:val="22"/>
        </w:rPr>
        <w:t>Finalized the Chart of Accounts as per the client requirement.</w:t>
      </w:r>
    </w:p>
    <w:p w:rsidR="00493FBE" w:rsidRPr="00FF04A5" w:rsidRDefault="00493FBE" w:rsidP="00493FBE">
      <w:pPr>
        <w:pStyle w:val="ListParagraph"/>
        <w:numPr>
          <w:ilvl w:val="0"/>
          <w:numId w:val="9"/>
        </w:numPr>
        <w:spacing w:line="276" w:lineRule="auto"/>
        <w:rPr>
          <w:sz w:val="22"/>
          <w:szCs w:val="22"/>
        </w:rPr>
      </w:pPr>
      <w:r w:rsidRPr="00FF04A5">
        <w:rPr>
          <w:sz w:val="22"/>
          <w:szCs w:val="22"/>
        </w:rPr>
        <w:t>Done the setups using Rapid Implementation feature in TEST, CRP and Production environments.</w:t>
      </w:r>
    </w:p>
    <w:p w:rsidR="00493FBE" w:rsidRPr="00FF04A5" w:rsidRDefault="00493FBE" w:rsidP="00493FBE">
      <w:pPr>
        <w:pStyle w:val="ListParagraph"/>
        <w:numPr>
          <w:ilvl w:val="0"/>
          <w:numId w:val="9"/>
        </w:numPr>
        <w:spacing w:line="276" w:lineRule="auto"/>
        <w:rPr>
          <w:sz w:val="22"/>
          <w:szCs w:val="22"/>
        </w:rPr>
      </w:pPr>
      <w:r w:rsidRPr="00FF04A5">
        <w:rPr>
          <w:sz w:val="22"/>
          <w:szCs w:val="22"/>
        </w:rPr>
        <w:t>Converted Open transactions data like Open Payables invoices and Open receivables invoices with the help of FBDIE process</w:t>
      </w:r>
    </w:p>
    <w:p w:rsidR="00493FBE" w:rsidRPr="00FF04A5" w:rsidRDefault="00493FBE" w:rsidP="00493FBE">
      <w:pPr>
        <w:pStyle w:val="ListParagraph"/>
        <w:numPr>
          <w:ilvl w:val="0"/>
          <w:numId w:val="9"/>
        </w:numPr>
        <w:spacing w:line="276" w:lineRule="auto"/>
        <w:rPr>
          <w:sz w:val="22"/>
          <w:szCs w:val="22"/>
        </w:rPr>
      </w:pPr>
      <w:r w:rsidRPr="00FF04A5">
        <w:rPr>
          <w:sz w:val="22"/>
          <w:szCs w:val="22"/>
        </w:rPr>
        <w:t>Configured all Financial Modules as per the client requirement</w:t>
      </w:r>
    </w:p>
    <w:p w:rsidR="00493FBE" w:rsidRPr="00FF04A5" w:rsidRDefault="00493FBE" w:rsidP="00493FBE">
      <w:pPr>
        <w:pStyle w:val="ListParagraph"/>
        <w:numPr>
          <w:ilvl w:val="0"/>
          <w:numId w:val="9"/>
        </w:numPr>
        <w:spacing w:line="276" w:lineRule="auto"/>
        <w:rPr>
          <w:sz w:val="22"/>
          <w:szCs w:val="22"/>
        </w:rPr>
      </w:pPr>
      <w:r w:rsidRPr="00FF04A5">
        <w:rPr>
          <w:sz w:val="22"/>
          <w:szCs w:val="22"/>
        </w:rPr>
        <w:t>Performed the Testing as per the client business scenarios.</w:t>
      </w:r>
    </w:p>
    <w:p w:rsidR="00493FBE" w:rsidRPr="00FF04A5" w:rsidRDefault="00493FBE" w:rsidP="00493FBE">
      <w:pPr>
        <w:pStyle w:val="ListParagraph"/>
        <w:numPr>
          <w:ilvl w:val="0"/>
          <w:numId w:val="9"/>
        </w:numPr>
        <w:spacing w:line="276" w:lineRule="auto"/>
        <w:rPr>
          <w:sz w:val="22"/>
          <w:szCs w:val="22"/>
        </w:rPr>
      </w:pPr>
      <w:r w:rsidRPr="00FF04A5">
        <w:rPr>
          <w:sz w:val="22"/>
          <w:szCs w:val="22"/>
        </w:rPr>
        <w:t>Defined Ledger, Ledger sets and Data access sets and Data definition access sets.</w:t>
      </w:r>
    </w:p>
    <w:p w:rsidR="00493FBE" w:rsidRPr="00FF04A5" w:rsidRDefault="00493FBE" w:rsidP="00493FBE">
      <w:pPr>
        <w:pStyle w:val="ListParagraph"/>
        <w:numPr>
          <w:ilvl w:val="0"/>
          <w:numId w:val="9"/>
        </w:numPr>
        <w:spacing w:line="276" w:lineRule="auto"/>
        <w:rPr>
          <w:sz w:val="22"/>
          <w:szCs w:val="22"/>
        </w:rPr>
      </w:pPr>
      <w:r w:rsidRPr="00FF04A5">
        <w:rPr>
          <w:sz w:val="22"/>
          <w:szCs w:val="22"/>
        </w:rPr>
        <w:t>Reporting to the other Ledgers with different functional currency.</w:t>
      </w:r>
    </w:p>
    <w:p w:rsidR="00493FBE" w:rsidRPr="00FF04A5" w:rsidRDefault="00493FBE" w:rsidP="00493FBE">
      <w:pPr>
        <w:pStyle w:val="ListParagraph"/>
        <w:numPr>
          <w:ilvl w:val="0"/>
          <w:numId w:val="9"/>
        </w:numPr>
        <w:spacing w:line="276" w:lineRule="auto"/>
        <w:rPr>
          <w:sz w:val="22"/>
          <w:szCs w:val="22"/>
        </w:rPr>
      </w:pPr>
      <w:r w:rsidRPr="00FF04A5">
        <w:rPr>
          <w:sz w:val="22"/>
          <w:szCs w:val="22"/>
        </w:rPr>
        <w:t xml:space="preserve">Setting up Using Multiple currency feature, conversion types </w:t>
      </w:r>
    </w:p>
    <w:p w:rsidR="00493FBE" w:rsidRPr="00FF04A5" w:rsidRDefault="00493FBE" w:rsidP="00493FBE">
      <w:pPr>
        <w:pStyle w:val="ListParagraph"/>
        <w:numPr>
          <w:ilvl w:val="0"/>
          <w:numId w:val="9"/>
        </w:numPr>
        <w:spacing w:line="276" w:lineRule="auto"/>
        <w:rPr>
          <w:sz w:val="22"/>
          <w:szCs w:val="22"/>
        </w:rPr>
      </w:pPr>
      <w:r w:rsidRPr="00FF04A5">
        <w:rPr>
          <w:sz w:val="22"/>
          <w:szCs w:val="22"/>
        </w:rPr>
        <w:t>Foreign currency journals, defined historical and period rates for translation and revaluation.</w:t>
      </w:r>
    </w:p>
    <w:p w:rsidR="00493FBE" w:rsidRPr="00FF04A5" w:rsidRDefault="00493FBE" w:rsidP="00493FBE">
      <w:pPr>
        <w:pStyle w:val="ListParagraph"/>
        <w:numPr>
          <w:ilvl w:val="0"/>
          <w:numId w:val="9"/>
        </w:numPr>
        <w:spacing w:line="276" w:lineRule="auto"/>
        <w:rPr>
          <w:sz w:val="22"/>
          <w:szCs w:val="22"/>
        </w:rPr>
      </w:pPr>
      <w:r w:rsidRPr="00FF04A5">
        <w:rPr>
          <w:sz w:val="22"/>
          <w:szCs w:val="22"/>
        </w:rPr>
        <w:t>Involved in different issues by users and resolved the same.</w:t>
      </w:r>
    </w:p>
    <w:p w:rsidR="00493FBE" w:rsidRPr="00FF04A5" w:rsidRDefault="00493FBE" w:rsidP="00493FBE">
      <w:pPr>
        <w:pStyle w:val="ListParagraph"/>
        <w:numPr>
          <w:ilvl w:val="0"/>
          <w:numId w:val="9"/>
        </w:numPr>
        <w:spacing w:line="276" w:lineRule="auto"/>
        <w:rPr>
          <w:sz w:val="22"/>
          <w:szCs w:val="22"/>
        </w:rPr>
      </w:pPr>
      <w:r w:rsidRPr="00FF04A5">
        <w:rPr>
          <w:sz w:val="22"/>
          <w:szCs w:val="22"/>
        </w:rPr>
        <w:t>Responsible to solve the issues logged by the users on various financial issues.</w:t>
      </w:r>
    </w:p>
    <w:p w:rsidR="00493FBE" w:rsidRPr="00FF04A5" w:rsidRDefault="00493FBE" w:rsidP="00493FBE">
      <w:pPr>
        <w:pStyle w:val="ListParagraph"/>
        <w:numPr>
          <w:ilvl w:val="0"/>
          <w:numId w:val="9"/>
        </w:numPr>
        <w:spacing w:line="276" w:lineRule="auto"/>
        <w:rPr>
          <w:sz w:val="22"/>
          <w:szCs w:val="22"/>
        </w:rPr>
      </w:pPr>
      <w:r w:rsidRPr="00FF04A5">
        <w:rPr>
          <w:sz w:val="22"/>
          <w:szCs w:val="22"/>
        </w:rPr>
        <w:t>Continuously maintain a support with super users via mails or phones to ensure their needs are understood.</w:t>
      </w:r>
    </w:p>
    <w:p w:rsidR="00EC7CF7" w:rsidRPr="00FF04A5" w:rsidRDefault="00EC7CF7" w:rsidP="006E6A1E">
      <w:pPr>
        <w:pStyle w:val="PlainText"/>
        <w:jc w:val="both"/>
        <w:rPr>
          <w:rFonts w:ascii="Times New Roman" w:hAnsi="Times New Roman"/>
          <w:b/>
          <w:sz w:val="24"/>
          <w:szCs w:val="24"/>
          <w:u w:val="single"/>
        </w:rPr>
      </w:pPr>
    </w:p>
    <w:p w:rsidR="00B90E14" w:rsidRPr="00FF04A5" w:rsidRDefault="00125D78" w:rsidP="00B90E14">
      <w:pPr>
        <w:pStyle w:val="BodyText3"/>
        <w:spacing w:after="0"/>
        <w:jc w:val="both"/>
        <w:rPr>
          <w:b/>
          <w:bCs/>
          <w:sz w:val="24"/>
          <w:szCs w:val="24"/>
        </w:rPr>
      </w:pPr>
      <w:r>
        <w:rPr>
          <w:b/>
          <w:bCs/>
          <w:sz w:val="24"/>
          <w:szCs w:val="24"/>
        </w:rPr>
        <w:t>Project#6</w:t>
      </w:r>
    </w:p>
    <w:p w:rsidR="00B90E14" w:rsidRPr="00FF04A5" w:rsidRDefault="00B90E14" w:rsidP="00B90E14">
      <w:pPr>
        <w:pStyle w:val="BodyText3"/>
        <w:spacing w:after="0"/>
        <w:jc w:val="both"/>
        <w:rPr>
          <w:sz w:val="24"/>
          <w:szCs w:val="24"/>
        </w:rPr>
      </w:pPr>
      <w:r w:rsidRPr="00FF04A5">
        <w:rPr>
          <w:b/>
          <w:bCs/>
          <w:sz w:val="24"/>
          <w:szCs w:val="24"/>
        </w:rPr>
        <w:t>Client:</w:t>
      </w:r>
      <w:r w:rsidR="00981D0D">
        <w:rPr>
          <w:sz w:val="24"/>
          <w:szCs w:val="24"/>
        </w:rPr>
        <w:t>Parmalat,Canada</w:t>
      </w:r>
    </w:p>
    <w:p w:rsidR="00B90E14" w:rsidRPr="00FF04A5" w:rsidRDefault="00B90E14" w:rsidP="00B90E14">
      <w:pPr>
        <w:pStyle w:val="BodyText3"/>
        <w:spacing w:after="0"/>
        <w:jc w:val="both"/>
        <w:rPr>
          <w:sz w:val="24"/>
          <w:szCs w:val="24"/>
        </w:rPr>
      </w:pPr>
      <w:r w:rsidRPr="00FF04A5">
        <w:rPr>
          <w:b/>
          <w:bCs/>
          <w:sz w:val="24"/>
          <w:szCs w:val="24"/>
        </w:rPr>
        <w:t>Project Type:</w:t>
      </w:r>
      <w:r w:rsidRPr="00FF04A5">
        <w:rPr>
          <w:sz w:val="24"/>
          <w:szCs w:val="24"/>
        </w:rPr>
        <w:t xml:space="preserve"> Fusion Implementation &amp; Support</w:t>
      </w:r>
    </w:p>
    <w:p w:rsidR="00B90E14" w:rsidRPr="00FF04A5" w:rsidRDefault="00B90E14" w:rsidP="00B90E14">
      <w:pPr>
        <w:pStyle w:val="BodyText3"/>
        <w:spacing w:after="0"/>
        <w:jc w:val="both"/>
        <w:rPr>
          <w:sz w:val="24"/>
          <w:szCs w:val="24"/>
        </w:rPr>
      </w:pPr>
      <w:r w:rsidRPr="00FF04A5">
        <w:rPr>
          <w:b/>
          <w:bCs/>
          <w:sz w:val="24"/>
          <w:szCs w:val="24"/>
        </w:rPr>
        <w:t>Duration:</w:t>
      </w:r>
      <w:r w:rsidR="00054792" w:rsidRPr="00FF04A5">
        <w:rPr>
          <w:sz w:val="24"/>
          <w:szCs w:val="24"/>
        </w:rPr>
        <w:t>Dec</w:t>
      </w:r>
      <w:r w:rsidRPr="00FF04A5">
        <w:rPr>
          <w:sz w:val="24"/>
          <w:szCs w:val="24"/>
        </w:rPr>
        <w:t>’1</w:t>
      </w:r>
      <w:r w:rsidR="00054792" w:rsidRPr="00FF04A5">
        <w:rPr>
          <w:sz w:val="24"/>
          <w:szCs w:val="24"/>
        </w:rPr>
        <w:t>8</w:t>
      </w:r>
      <w:r w:rsidRPr="00FF04A5">
        <w:rPr>
          <w:sz w:val="24"/>
          <w:szCs w:val="24"/>
        </w:rPr>
        <w:t xml:space="preserve"> to </w:t>
      </w:r>
      <w:r w:rsidR="00054792" w:rsidRPr="00FF04A5">
        <w:rPr>
          <w:sz w:val="24"/>
          <w:szCs w:val="24"/>
        </w:rPr>
        <w:t>Apr’20</w:t>
      </w:r>
    </w:p>
    <w:p w:rsidR="00B90E14" w:rsidRPr="00FF04A5" w:rsidRDefault="00B90E14" w:rsidP="00B90E14">
      <w:pPr>
        <w:pStyle w:val="BodyText3"/>
        <w:spacing w:after="0"/>
        <w:jc w:val="both"/>
        <w:rPr>
          <w:sz w:val="24"/>
          <w:szCs w:val="24"/>
        </w:rPr>
      </w:pPr>
      <w:r w:rsidRPr="00FF04A5">
        <w:rPr>
          <w:b/>
          <w:bCs/>
          <w:sz w:val="24"/>
          <w:szCs w:val="24"/>
        </w:rPr>
        <w:t>Role:</w:t>
      </w:r>
      <w:r w:rsidRPr="00FF04A5">
        <w:rPr>
          <w:sz w:val="24"/>
          <w:szCs w:val="24"/>
        </w:rPr>
        <w:t xml:space="preserve"> Team Member</w:t>
      </w:r>
    </w:p>
    <w:p w:rsidR="00B90E14" w:rsidRPr="00FF04A5" w:rsidRDefault="00B90E14" w:rsidP="00B90E14">
      <w:pPr>
        <w:pStyle w:val="BodyText3"/>
        <w:spacing w:after="0"/>
        <w:jc w:val="both"/>
        <w:rPr>
          <w:sz w:val="24"/>
          <w:szCs w:val="24"/>
        </w:rPr>
      </w:pPr>
    </w:p>
    <w:p w:rsidR="00981D0D" w:rsidRPr="00981D0D" w:rsidRDefault="00B90E14" w:rsidP="00981D0D">
      <w:pPr>
        <w:jc w:val="both"/>
        <w:rPr>
          <w:shd w:val="clear" w:color="auto" w:fill="FFFFFF"/>
        </w:rPr>
      </w:pPr>
      <w:r w:rsidRPr="00FF04A5">
        <w:rPr>
          <w:b/>
          <w:bCs/>
        </w:rPr>
        <w:lastRenderedPageBreak/>
        <w:t xml:space="preserve">About Xerox: </w:t>
      </w:r>
      <w:r w:rsidR="00981D0D" w:rsidRPr="00981D0D">
        <w:rPr>
          <w:shd w:val="clear" w:color="auto" w:fill="FFFFFF"/>
        </w:rPr>
        <w:t>Parmalat Canada is a </w:t>
      </w:r>
      <w:hyperlink r:id="rId10" w:tooltip="Toronto" w:history="1">
        <w:r w:rsidR="00981D0D" w:rsidRPr="00981D0D">
          <w:rPr>
            <w:shd w:val="clear" w:color="auto" w:fill="FFFFFF"/>
          </w:rPr>
          <w:t>Toronto, Ontario</w:t>
        </w:r>
      </w:hyperlink>
      <w:r w:rsidR="00981D0D" w:rsidRPr="00981D0D">
        <w:rPr>
          <w:shd w:val="clear" w:color="auto" w:fill="FFFFFF"/>
        </w:rPr>
        <w:t> based company that sells dairy products. It is owned by </w:t>
      </w:r>
      <w:hyperlink r:id="rId11" w:tooltip="Parmalat" w:history="1">
        <w:r w:rsidR="00981D0D" w:rsidRPr="00981D0D">
          <w:rPr>
            <w:shd w:val="clear" w:color="auto" w:fill="FFFFFF"/>
          </w:rPr>
          <w:t>Parmalat</w:t>
        </w:r>
      </w:hyperlink>
      <w:r w:rsidR="00981D0D" w:rsidRPr="00981D0D">
        <w:rPr>
          <w:shd w:val="clear" w:color="auto" w:fill="FFFFFF"/>
        </w:rPr>
        <w:t> SpA of </w:t>
      </w:r>
      <w:hyperlink r:id="rId12" w:tooltip="Italy" w:history="1">
        <w:r w:rsidR="00981D0D" w:rsidRPr="00981D0D">
          <w:rPr>
            <w:shd w:val="clear" w:color="auto" w:fill="FFFFFF"/>
          </w:rPr>
          <w:t>Italy</w:t>
        </w:r>
      </w:hyperlink>
      <w:r w:rsidR="00981D0D" w:rsidRPr="00981D0D">
        <w:rPr>
          <w:shd w:val="clear" w:color="auto" w:fill="FFFFFF"/>
        </w:rPr>
        <w:t> (itself a subsidiary of </w:t>
      </w:r>
      <w:hyperlink r:id="rId13" w:tooltip="Lactalis" w:history="1">
        <w:r w:rsidR="00981D0D" w:rsidRPr="00981D0D">
          <w:rPr>
            <w:shd w:val="clear" w:color="auto" w:fill="FFFFFF"/>
          </w:rPr>
          <w:t>Lactalis</w:t>
        </w:r>
      </w:hyperlink>
      <w:r w:rsidR="00981D0D" w:rsidRPr="00981D0D">
        <w:rPr>
          <w:shd w:val="clear" w:color="auto" w:fill="FFFFFF"/>
        </w:rPr>
        <w:t>).The </w:t>
      </w:r>
      <w:hyperlink r:id="rId14" w:tooltip="Canadian" w:history="1">
        <w:r w:rsidR="00981D0D" w:rsidRPr="00981D0D">
          <w:rPr>
            <w:shd w:val="clear" w:color="auto" w:fill="FFFFFF"/>
          </w:rPr>
          <w:t>Canadian</w:t>
        </w:r>
      </w:hyperlink>
      <w:r w:rsidR="00981D0D" w:rsidRPr="00981D0D">
        <w:rPr>
          <w:shd w:val="clear" w:color="auto" w:fill="FFFFFF"/>
        </w:rPr>
        <w:t> unit was established in 1997 with the purchase of </w:t>
      </w:r>
      <w:hyperlink r:id="rId15" w:tooltip="Beatrice Foods Canada" w:history="1">
        <w:r w:rsidR="00981D0D" w:rsidRPr="00981D0D">
          <w:rPr>
            <w:shd w:val="clear" w:color="auto" w:fill="FFFFFF"/>
          </w:rPr>
          <w:t>Beatrice Foods Canada</w:t>
        </w:r>
      </w:hyperlink>
      <w:r w:rsidR="00981D0D" w:rsidRPr="00981D0D">
        <w:rPr>
          <w:shd w:val="clear" w:color="auto" w:fill="FFFFFF"/>
        </w:rPr>
        <w:t> and </w:t>
      </w:r>
      <w:hyperlink r:id="rId16" w:tooltip="Ault Foods" w:history="1">
        <w:r w:rsidR="00981D0D" w:rsidRPr="00981D0D">
          <w:rPr>
            <w:shd w:val="clear" w:color="auto" w:fill="FFFFFF"/>
          </w:rPr>
          <w:t>Ault Foods</w:t>
        </w:r>
      </w:hyperlink>
      <w:r w:rsidR="00981D0D" w:rsidRPr="00981D0D">
        <w:rPr>
          <w:shd w:val="clear" w:color="auto" w:fill="FFFFFF"/>
        </w:rPr>
        <w:t>. It was not affected by financial problems of the parent company and continues to operate in </w:t>
      </w:r>
      <w:hyperlink r:id="rId17" w:tooltip="Canada" w:history="1">
        <w:r w:rsidR="00981D0D" w:rsidRPr="00981D0D">
          <w:rPr>
            <w:shd w:val="clear" w:color="auto" w:fill="FFFFFF"/>
          </w:rPr>
          <w:t>Canada</w:t>
        </w:r>
      </w:hyperlink>
      <w:r w:rsidR="00981D0D" w:rsidRPr="00981D0D">
        <w:rPr>
          <w:shd w:val="clear" w:color="auto" w:fill="FFFFFF"/>
        </w:rPr>
        <w:t>.</w:t>
      </w:r>
    </w:p>
    <w:p w:rsidR="00981D0D" w:rsidRPr="00FF04A5" w:rsidRDefault="00981D0D" w:rsidP="00B90E14">
      <w:pPr>
        <w:jc w:val="both"/>
        <w:rPr>
          <w:b/>
          <w:bCs/>
        </w:rPr>
      </w:pPr>
    </w:p>
    <w:p w:rsidR="00B90E14" w:rsidRPr="00FF04A5" w:rsidRDefault="00B90E14" w:rsidP="00B90E14">
      <w:pPr>
        <w:jc w:val="both"/>
        <w:rPr>
          <w:b/>
        </w:rPr>
      </w:pPr>
      <w:r w:rsidRPr="00FF04A5">
        <w:rPr>
          <w:b/>
        </w:rPr>
        <w:t xml:space="preserve">My Responsibilities: </w:t>
      </w:r>
      <w:bookmarkStart w:id="0" w:name="_GoBack"/>
      <w:bookmarkEnd w:id="0"/>
    </w:p>
    <w:p w:rsidR="00B90E14" w:rsidRPr="00FF04A5" w:rsidRDefault="00B90E14" w:rsidP="00B90E14">
      <w:pPr>
        <w:jc w:val="both"/>
        <w:rPr>
          <w:b/>
        </w:rPr>
      </w:pPr>
    </w:p>
    <w:p w:rsidR="00B90E14" w:rsidRPr="00FF04A5" w:rsidRDefault="00B90E14" w:rsidP="00B90E14">
      <w:pPr>
        <w:numPr>
          <w:ilvl w:val="0"/>
          <w:numId w:val="9"/>
        </w:numPr>
        <w:autoSpaceDE w:val="0"/>
        <w:autoSpaceDN w:val="0"/>
        <w:spacing w:before="40" w:after="40"/>
        <w:jc w:val="both"/>
      </w:pPr>
      <w:r w:rsidRPr="00FF04A5">
        <w:t>Involved in current system study for requirement gathering.</w:t>
      </w:r>
    </w:p>
    <w:p w:rsidR="00B90E14" w:rsidRPr="00FF04A5" w:rsidRDefault="00B90E14" w:rsidP="00B90E14">
      <w:pPr>
        <w:numPr>
          <w:ilvl w:val="0"/>
          <w:numId w:val="9"/>
        </w:numPr>
        <w:autoSpaceDE w:val="0"/>
        <w:autoSpaceDN w:val="0"/>
        <w:spacing w:before="40" w:after="40"/>
        <w:jc w:val="both"/>
      </w:pPr>
      <w:r w:rsidRPr="00FF04A5">
        <w:t>Involved in preparation of Prepared RD011-Future Business Process,RD030-Current Business Process,TE025-System Test Scenarious,TE070-System Test Result,CV027-Data Conversation &amp; MC050 Application Setup Document.</w:t>
      </w:r>
    </w:p>
    <w:p w:rsidR="00B90E14" w:rsidRPr="00FF04A5" w:rsidRDefault="00B90E14" w:rsidP="00B90E14">
      <w:pPr>
        <w:numPr>
          <w:ilvl w:val="0"/>
          <w:numId w:val="9"/>
        </w:numPr>
        <w:autoSpaceDE w:val="0"/>
        <w:autoSpaceDN w:val="0"/>
        <w:spacing w:before="40" w:after="40"/>
        <w:jc w:val="both"/>
      </w:pPr>
      <w:r w:rsidRPr="00FF04A5">
        <w:t>Conducted CRP and Involved in UAT</w:t>
      </w:r>
    </w:p>
    <w:p w:rsidR="00B90E14" w:rsidRPr="00FF04A5" w:rsidRDefault="00B90E14" w:rsidP="00B90E14">
      <w:pPr>
        <w:numPr>
          <w:ilvl w:val="0"/>
          <w:numId w:val="9"/>
        </w:numPr>
        <w:autoSpaceDE w:val="0"/>
        <w:autoSpaceDN w:val="0"/>
        <w:spacing w:before="40" w:after="40"/>
        <w:jc w:val="both"/>
      </w:pPr>
      <w:r w:rsidRPr="00FF04A5">
        <w:t>Given the End User Training</w:t>
      </w:r>
    </w:p>
    <w:p w:rsidR="00B90E14" w:rsidRPr="00FF04A5" w:rsidRDefault="00B90E14" w:rsidP="00B90E14">
      <w:pPr>
        <w:numPr>
          <w:ilvl w:val="0"/>
          <w:numId w:val="9"/>
        </w:numPr>
        <w:autoSpaceDE w:val="0"/>
        <w:autoSpaceDN w:val="0"/>
        <w:spacing w:before="40" w:after="40"/>
        <w:jc w:val="both"/>
      </w:pPr>
      <w:r w:rsidRPr="00FF04A5">
        <w:t>Had the interaction with Client team in the various levels of implementation</w:t>
      </w:r>
    </w:p>
    <w:p w:rsidR="00B90E14" w:rsidRPr="00FF04A5" w:rsidRDefault="00B90E14" w:rsidP="00B90E14">
      <w:pPr>
        <w:numPr>
          <w:ilvl w:val="0"/>
          <w:numId w:val="9"/>
        </w:numPr>
        <w:autoSpaceDE w:val="0"/>
        <w:autoSpaceDN w:val="0"/>
        <w:spacing w:before="40" w:after="40"/>
        <w:jc w:val="both"/>
      </w:pPr>
      <w:r w:rsidRPr="00FF04A5">
        <w:t>Finalized the Chart of Accounts as per the client requirement.</w:t>
      </w:r>
    </w:p>
    <w:p w:rsidR="00B90E14" w:rsidRPr="00FF04A5" w:rsidRDefault="00B90E14" w:rsidP="00B90E14">
      <w:pPr>
        <w:numPr>
          <w:ilvl w:val="0"/>
          <w:numId w:val="9"/>
        </w:numPr>
        <w:autoSpaceDE w:val="0"/>
        <w:autoSpaceDN w:val="0"/>
        <w:spacing w:before="40" w:after="40"/>
        <w:jc w:val="both"/>
      </w:pPr>
      <w:r w:rsidRPr="00FF04A5">
        <w:t>Done the setups using Rapid Implementation feature in TEST, CRP and Production environments.</w:t>
      </w:r>
    </w:p>
    <w:p w:rsidR="00B90E14" w:rsidRPr="00FF04A5" w:rsidRDefault="00B90E14" w:rsidP="00B90E14">
      <w:pPr>
        <w:numPr>
          <w:ilvl w:val="0"/>
          <w:numId w:val="9"/>
        </w:numPr>
        <w:autoSpaceDE w:val="0"/>
        <w:autoSpaceDN w:val="0"/>
        <w:spacing w:before="40" w:after="40"/>
        <w:jc w:val="both"/>
      </w:pPr>
      <w:r w:rsidRPr="00FF04A5">
        <w:t>Configured all Financial Modules as per the client requirement</w:t>
      </w:r>
    </w:p>
    <w:p w:rsidR="00B90E14" w:rsidRPr="00FF04A5" w:rsidRDefault="00B90E14" w:rsidP="00B90E14">
      <w:pPr>
        <w:numPr>
          <w:ilvl w:val="0"/>
          <w:numId w:val="9"/>
        </w:numPr>
        <w:autoSpaceDE w:val="0"/>
        <w:autoSpaceDN w:val="0"/>
        <w:spacing w:before="40" w:after="40"/>
        <w:jc w:val="both"/>
      </w:pPr>
      <w:r w:rsidRPr="00FF04A5">
        <w:t>Performed the Testing as per the client business scenarios.</w:t>
      </w:r>
    </w:p>
    <w:p w:rsidR="00B90E14" w:rsidRPr="00FF04A5" w:rsidRDefault="00B90E14" w:rsidP="00B90E14">
      <w:pPr>
        <w:numPr>
          <w:ilvl w:val="0"/>
          <w:numId w:val="9"/>
        </w:numPr>
        <w:autoSpaceDE w:val="0"/>
        <w:autoSpaceDN w:val="0"/>
        <w:spacing w:before="40" w:after="40"/>
        <w:jc w:val="both"/>
      </w:pPr>
      <w:r w:rsidRPr="00FF04A5">
        <w:t>Defined Ledger, Ledger sets and Data access sets and Data definition access sets.</w:t>
      </w:r>
    </w:p>
    <w:p w:rsidR="00B90E14" w:rsidRPr="00FF04A5" w:rsidRDefault="00B90E14" w:rsidP="00B90E14">
      <w:pPr>
        <w:numPr>
          <w:ilvl w:val="0"/>
          <w:numId w:val="9"/>
        </w:numPr>
        <w:autoSpaceDE w:val="0"/>
        <w:autoSpaceDN w:val="0"/>
        <w:spacing w:before="40" w:after="40"/>
        <w:jc w:val="both"/>
      </w:pPr>
      <w:r w:rsidRPr="00FF04A5">
        <w:t>Setting up the Auto posting journals, shorthand aliases GL Module.</w:t>
      </w:r>
    </w:p>
    <w:p w:rsidR="00B90E14" w:rsidRPr="00FF04A5" w:rsidRDefault="00B90E14" w:rsidP="00B90E14">
      <w:pPr>
        <w:numPr>
          <w:ilvl w:val="0"/>
          <w:numId w:val="9"/>
        </w:numPr>
        <w:autoSpaceDE w:val="0"/>
        <w:autoSpaceDN w:val="0"/>
        <w:spacing w:before="40" w:after="40"/>
        <w:jc w:val="both"/>
      </w:pPr>
      <w:r w:rsidRPr="00FF04A5">
        <w:t>Reporting to the other Ledgers with different functional currency.</w:t>
      </w:r>
    </w:p>
    <w:p w:rsidR="00B90E14" w:rsidRPr="00FF04A5" w:rsidRDefault="00B90E14" w:rsidP="00B90E14">
      <w:pPr>
        <w:numPr>
          <w:ilvl w:val="0"/>
          <w:numId w:val="9"/>
        </w:numPr>
        <w:autoSpaceDE w:val="0"/>
        <w:autoSpaceDN w:val="0"/>
        <w:spacing w:before="40" w:after="40"/>
        <w:jc w:val="both"/>
      </w:pPr>
      <w:r w:rsidRPr="00FF04A5">
        <w:t xml:space="preserve">Setting up Using Multiple currency feature, conversion types </w:t>
      </w:r>
    </w:p>
    <w:p w:rsidR="00B90E14" w:rsidRPr="00FF04A5" w:rsidRDefault="00B90E14" w:rsidP="00B90E14">
      <w:pPr>
        <w:numPr>
          <w:ilvl w:val="0"/>
          <w:numId w:val="9"/>
        </w:numPr>
        <w:autoSpaceDE w:val="0"/>
        <w:autoSpaceDN w:val="0"/>
        <w:spacing w:before="40" w:after="40"/>
        <w:jc w:val="both"/>
      </w:pPr>
      <w:r w:rsidRPr="00FF04A5">
        <w:t>Foreign currency journals, defined historical and period rates for translation and revaluation.</w:t>
      </w:r>
    </w:p>
    <w:p w:rsidR="00B90E14" w:rsidRPr="00FF04A5" w:rsidRDefault="00B90E14" w:rsidP="00B90E14">
      <w:pPr>
        <w:numPr>
          <w:ilvl w:val="0"/>
          <w:numId w:val="9"/>
        </w:numPr>
        <w:autoSpaceDE w:val="0"/>
        <w:autoSpaceDN w:val="0"/>
        <w:spacing w:before="40" w:after="40"/>
        <w:jc w:val="both"/>
      </w:pPr>
      <w:r w:rsidRPr="00FF04A5">
        <w:t>Involved in different issues by users and resolved the same.</w:t>
      </w:r>
    </w:p>
    <w:p w:rsidR="00B90E14" w:rsidRPr="00FF04A5" w:rsidRDefault="00B90E14" w:rsidP="00B90E14">
      <w:pPr>
        <w:numPr>
          <w:ilvl w:val="0"/>
          <w:numId w:val="9"/>
        </w:numPr>
        <w:autoSpaceDE w:val="0"/>
        <w:autoSpaceDN w:val="0"/>
        <w:spacing w:before="40" w:after="40"/>
        <w:jc w:val="both"/>
      </w:pPr>
      <w:r w:rsidRPr="00FF04A5">
        <w:t xml:space="preserve">Attended the Client calls. </w:t>
      </w:r>
    </w:p>
    <w:p w:rsidR="00B90E14" w:rsidRPr="00FF04A5" w:rsidRDefault="00B90E14" w:rsidP="00B90E14">
      <w:pPr>
        <w:numPr>
          <w:ilvl w:val="0"/>
          <w:numId w:val="9"/>
        </w:numPr>
        <w:autoSpaceDE w:val="0"/>
        <w:autoSpaceDN w:val="0"/>
        <w:spacing w:before="40" w:after="40"/>
        <w:jc w:val="both"/>
      </w:pPr>
      <w:r w:rsidRPr="00FF04A5">
        <w:t xml:space="preserve">Period closing activity. </w:t>
      </w:r>
    </w:p>
    <w:p w:rsidR="00B90E14" w:rsidRPr="00FF04A5" w:rsidRDefault="00B90E14" w:rsidP="00B90E14">
      <w:pPr>
        <w:numPr>
          <w:ilvl w:val="0"/>
          <w:numId w:val="9"/>
        </w:numPr>
        <w:autoSpaceDE w:val="0"/>
        <w:autoSpaceDN w:val="0"/>
        <w:spacing w:before="40" w:after="40"/>
        <w:jc w:val="both"/>
      </w:pPr>
      <w:r w:rsidRPr="00FF04A5">
        <w:t>Responsible to solve the issues logged by the users on various financial issues.</w:t>
      </w:r>
    </w:p>
    <w:p w:rsidR="00B90E14" w:rsidRPr="00FF04A5" w:rsidRDefault="00B90E14" w:rsidP="00B90E14">
      <w:pPr>
        <w:numPr>
          <w:ilvl w:val="0"/>
          <w:numId w:val="9"/>
        </w:numPr>
        <w:autoSpaceDE w:val="0"/>
        <w:autoSpaceDN w:val="0"/>
        <w:spacing w:before="40" w:after="40"/>
        <w:jc w:val="both"/>
      </w:pPr>
      <w:r w:rsidRPr="00FF04A5">
        <w:t>Continuously maintain a support with super users via mails or phones to ensure their needs are understood.</w:t>
      </w:r>
    </w:p>
    <w:p w:rsidR="00B90E14" w:rsidRPr="00FF04A5" w:rsidRDefault="00B90E14" w:rsidP="00B90E14">
      <w:pPr>
        <w:numPr>
          <w:ilvl w:val="0"/>
          <w:numId w:val="9"/>
        </w:numPr>
        <w:autoSpaceDE w:val="0"/>
        <w:autoSpaceDN w:val="0"/>
        <w:spacing w:before="40" w:after="40"/>
        <w:jc w:val="both"/>
      </w:pPr>
      <w:r w:rsidRPr="00FF04A5">
        <w:t>Logging the SR, actively participating in expedites resolution of the SR.</w:t>
      </w:r>
    </w:p>
    <w:p w:rsidR="00B90E14" w:rsidRPr="00FF04A5" w:rsidRDefault="00B90E14" w:rsidP="00B90E14">
      <w:pPr>
        <w:pStyle w:val="PlainText"/>
        <w:jc w:val="both"/>
        <w:rPr>
          <w:rFonts w:ascii="Times New Roman" w:hAnsi="Times New Roman"/>
          <w:b/>
          <w:sz w:val="24"/>
          <w:szCs w:val="24"/>
          <w:u w:val="single"/>
        </w:rPr>
      </w:pPr>
    </w:p>
    <w:p w:rsidR="00A81067" w:rsidRPr="00FF04A5" w:rsidRDefault="00A81067" w:rsidP="006E6A1E">
      <w:pPr>
        <w:pStyle w:val="PlainText"/>
        <w:jc w:val="both"/>
        <w:rPr>
          <w:rFonts w:ascii="Times New Roman" w:hAnsi="Times New Roman"/>
          <w:b/>
          <w:sz w:val="24"/>
          <w:szCs w:val="24"/>
          <w:u w:val="single"/>
        </w:rPr>
      </w:pPr>
    </w:p>
    <w:p w:rsidR="000338AA" w:rsidRPr="00FF04A5" w:rsidRDefault="00125D78" w:rsidP="000338AA">
      <w:pPr>
        <w:pStyle w:val="BodyText3"/>
        <w:spacing w:after="0"/>
        <w:jc w:val="both"/>
        <w:rPr>
          <w:b/>
          <w:bCs/>
          <w:sz w:val="24"/>
          <w:szCs w:val="24"/>
        </w:rPr>
      </w:pPr>
      <w:r>
        <w:rPr>
          <w:b/>
          <w:bCs/>
          <w:sz w:val="24"/>
          <w:szCs w:val="24"/>
        </w:rPr>
        <w:t>Project#5</w:t>
      </w:r>
    </w:p>
    <w:p w:rsidR="00A81067" w:rsidRPr="00FF04A5" w:rsidRDefault="00A81067" w:rsidP="006E6A1E">
      <w:pPr>
        <w:pStyle w:val="BodyText3"/>
        <w:spacing w:after="0"/>
        <w:jc w:val="both"/>
        <w:rPr>
          <w:sz w:val="24"/>
          <w:szCs w:val="24"/>
        </w:rPr>
      </w:pPr>
      <w:r w:rsidRPr="00FF04A5">
        <w:rPr>
          <w:b/>
          <w:bCs/>
          <w:sz w:val="24"/>
          <w:szCs w:val="24"/>
        </w:rPr>
        <w:t>Client:</w:t>
      </w:r>
      <w:r w:rsidRPr="00FF04A5">
        <w:rPr>
          <w:sz w:val="24"/>
          <w:szCs w:val="24"/>
        </w:rPr>
        <w:t xml:space="preserve"> Xerox Corporation </w:t>
      </w:r>
    </w:p>
    <w:p w:rsidR="00A81067" w:rsidRPr="00FF04A5" w:rsidRDefault="00A81067" w:rsidP="006E6A1E">
      <w:pPr>
        <w:pStyle w:val="BodyText3"/>
        <w:spacing w:after="0"/>
        <w:jc w:val="both"/>
        <w:rPr>
          <w:sz w:val="24"/>
          <w:szCs w:val="24"/>
        </w:rPr>
      </w:pPr>
      <w:r w:rsidRPr="00FF04A5">
        <w:rPr>
          <w:b/>
          <w:bCs/>
          <w:sz w:val="24"/>
          <w:szCs w:val="24"/>
        </w:rPr>
        <w:t>Project Type:</w:t>
      </w:r>
      <w:r w:rsidRPr="00FF04A5">
        <w:rPr>
          <w:sz w:val="24"/>
          <w:szCs w:val="24"/>
        </w:rPr>
        <w:t xml:space="preserve"> R12 Testing</w:t>
      </w:r>
      <w:r w:rsidR="001175F7" w:rsidRPr="00FF04A5">
        <w:rPr>
          <w:sz w:val="24"/>
          <w:szCs w:val="24"/>
        </w:rPr>
        <w:t>&amp; Support</w:t>
      </w:r>
    </w:p>
    <w:p w:rsidR="00A81067" w:rsidRPr="00FF04A5" w:rsidRDefault="00A81067" w:rsidP="006E6A1E">
      <w:pPr>
        <w:pStyle w:val="BodyText3"/>
        <w:spacing w:after="0"/>
        <w:jc w:val="both"/>
        <w:rPr>
          <w:sz w:val="24"/>
          <w:szCs w:val="24"/>
        </w:rPr>
      </w:pPr>
      <w:r w:rsidRPr="00FF04A5">
        <w:rPr>
          <w:b/>
          <w:bCs/>
          <w:sz w:val="24"/>
          <w:szCs w:val="24"/>
        </w:rPr>
        <w:t>Duration:</w:t>
      </w:r>
      <w:r w:rsidRPr="00FF04A5">
        <w:rPr>
          <w:sz w:val="24"/>
          <w:szCs w:val="24"/>
        </w:rPr>
        <w:t xml:space="preserve"> May’15 to</w:t>
      </w:r>
      <w:r w:rsidR="00746EDE">
        <w:rPr>
          <w:sz w:val="24"/>
          <w:szCs w:val="24"/>
        </w:rPr>
        <w:t xml:space="preserve"> Oce’18</w:t>
      </w:r>
      <w:r w:rsidRPr="00FF04A5">
        <w:rPr>
          <w:sz w:val="24"/>
          <w:szCs w:val="24"/>
        </w:rPr>
        <w:t xml:space="preserve"> </w:t>
      </w:r>
    </w:p>
    <w:p w:rsidR="00A81067" w:rsidRPr="00FF04A5" w:rsidRDefault="00A81067" w:rsidP="006E6A1E">
      <w:pPr>
        <w:pStyle w:val="BodyText3"/>
        <w:spacing w:after="0"/>
        <w:jc w:val="both"/>
        <w:rPr>
          <w:sz w:val="24"/>
          <w:szCs w:val="24"/>
        </w:rPr>
      </w:pPr>
      <w:r w:rsidRPr="00FF04A5">
        <w:rPr>
          <w:b/>
          <w:bCs/>
          <w:sz w:val="24"/>
          <w:szCs w:val="24"/>
        </w:rPr>
        <w:t>Role:</w:t>
      </w:r>
      <w:r w:rsidRPr="00FF04A5">
        <w:rPr>
          <w:sz w:val="24"/>
          <w:szCs w:val="24"/>
        </w:rPr>
        <w:t xml:space="preserve"> Team Member</w:t>
      </w:r>
    </w:p>
    <w:p w:rsidR="00A81067" w:rsidRPr="00FF04A5" w:rsidRDefault="00A81067" w:rsidP="006E6A1E">
      <w:pPr>
        <w:pStyle w:val="BodyText3"/>
        <w:spacing w:after="0"/>
        <w:jc w:val="both"/>
        <w:rPr>
          <w:sz w:val="24"/>
          <w:szCs w:val="24"/>
        </w:rPr>
      </w:pPr>
    </w:p>
    <w:p w:rsidR="00A81067" w:rsidRPr="00FF04A5" w:rsidRDefault="00A81067" w:rsidP="006E6A1E">
      <w:pPr>
        <w:jc w:val="both"/>
        <w:rPr>
          <w:b/>
          <w:bCs/>
        </w:rPr>
      </w:pPr>
      <w:r w:rsidRPr="00FF04A5">
        <w:rPr>
          <w:b/>
          <w:bCs/>
        </w:rPr>
        <w:t xml:space="preserve">About Xerox: </w:t>
      </w:r>
      <w:r w:rsidR="00ED4510" w:rsidRPr="00FF04A5">
        <w:rPr>
          <w:b/>
          <w:bCs/>
          <w:color w:val="222222"/>
          <w:shd w:val="clear" w:color="auto" w:fill="FFFFFF"/>
        </w:rPr>
        <w:t>Xerox Corporation</w:t>
      </w:r>
      <w:r w:rsidR="00ED4510" w:rsidRPr="00FF04A5">
        <w:rPr>
          <w:color w:val="222222"/>
          <w:shd w:val="clear" w:color="auto" w:fill="FFFFFF"/>
        </w:rPr>
        <w:t xml:space="preserve"> is an American global corporation that sells print and </w:t>
      </w:r>
      <w:r w:rsidR="00ED4510" w:rsidRPr="00FF04A5">
        <w:rPr>
          <w:shd w:val="clear" w:color="auto" w:fill="FFFFFF"/>
        </w:rPr>
        <w:t>digital document</w:t>
      </w:r>
      <w:r w:rsidR="00ED4510" w:rsidRPr="00FF04A5">
        <w:rPr>
          <w:color w:val="222222"/>
          <w:shd w:val="clear" w:color="auto" w:fill="FFFFFF"/>
        </w:rPr>
        <w:t> products and services in more than 160 countries.Xerox is headquartered in </w:t>
      </w:r>
      <w:r w:rsidR="00ED4510" w:rsidRPr="00FF04A5">
        <w:rPr>
          <w:shd w:val="clear" w:color="auto" w:fill="FFFFFF"/>
        </w:rPr>
        <w:t>Norwalk, Connecticut</w:t>
      </w:r>
      <w:r w:rsidR="00ED4510" w:rsidRPr="00FF04A5">
        <w:rPr>
          <w:color w:val="222222"/>
          <w:shd w:val="clear" w:color="auto" w:fill="FFFFFF"/>
        </w:rPr>
        <w:t> (having moved from </w:t>
      </w:r>
      <w:r w:rsidR="00ED4510" w:rsidRPr="00FF04A5">
        <w:rPr>
          <w:shd w:val="clear" w:color="auto" w:fill="FFFFFF"/>
        </w:rPr>
        <w:t xml:space="preserve">Stamford, </w:t>
      </w:r>
      <w:r w:rsidR="00C81B90" w:rsidRPr="00FF04A5">
        <w:rPr>
          <w:shd w:val="clear" w:color="auto" w:fill="FFFFFF"/>
        </w:rPr>
        <w:t>Connecticut</w:t>
      </w:r>
      <w:r w:rsidR="00C81B90" w:rsidRPr="00FF04A5">
        <w:rPr>
          <w:color w:val="222222"/>
          <w:shd w:val="clear" w:color="auto" w:fill="FFFFFF"/>
        </w:rPr>
        <w:t xml:space="preserve"> in</w:t>
      </w:r>
      <w:r w:rsidR="00ED4510" w:rsidRPr="00FF04A5">
        <w:rPr>
          <w:color w:val="222222"/>
          <w:shd w:val="clear" w:color="auto" w:fill="FFFFFF"/>
        </w:rPr>
        <w:t xml:space="preserve"> October 2007), though its largest population of employees is based around </w:t>
      </w:r>
      <w:r w:rsidR="00ED4510" w:rsidRPr="00FF04A5">
        <w:rPr>
          <w:shd w:val="clear" w:color="auto" w:fill="FFFFFF"/>
        </w:rPr>
        <w:t>Rochester, New York</w:t>
      </w:r>
      <w:r w:rsidR="00ED4510" w:rsidRPr="00FF04A5">
        <w:rPr>
          <w:color w:val="222222"/>
          <w:shd w:val="clear" w:color="auto" w:fill="FFFFFF"/>
        </w:rPr>
        <w:t>, the area in which the company was founded. The company purchased </w:t>
      </w:r>
      <w:r w:rsidR="00ED4510" w:rsidRPr="00FF04A5">
        <w:rPr>
          <w:shd w:val="clear" w:color="auto" w:fill="FFFFFF"/>
        </w:rPr>
        <w:t>Affiliated Computer Services</w:t>
      </w:r>
      <w:r w:rsidR="00ED4510" w:rsidRPr="00FF04A5">
        <w:rPr>
          <w:color w:val="222222"/>
          <w:shd w:val="clear" w:color="auto" w:fill="FFFFFF"/>
        </w:rPr>
        <w:t> for $6.4 billion in early 2010. As a large developed company, it is consistently placed in the list of </w:t>
      </w:r>
      <w:r w:rsidR="00ED4510" w:rsidRPr="00FF04A5">
        <w:rPr>
          <w:shd w:val="clear" w:color="auto" w:fill="FFFFFF"/>
        </w:rPr>
        <w:t>Fortune 500</w:t>
      </w:r>
      <w:r w:rsidR="00ED4510" w:rsidRPr="00FF04A5">
        <w:rPr>
          <w:color w:val="222222"/>
          <w:shd w:val="clear" w:color="auto" w:fill="FFFFFF"/>
        </w:rPr>
        <w:t> companies</w:t>
      </w:r>
    </w:p>
    <w:p w:rsidR="00CB72F7" w:rsidRPr="00FF04A5" w:rsidRDefault="00CB72F7" w:rsidP="006E6A1E">
      <w:pPr>
        <w:jc w:val="both"/>
        <w:rPr>
          <w:b/>
          <w:bCs/>
        </w:rPr>
      </w:pPr>
    </w:p>
    <w:p w:rsidR="00CB72F7" w:rsidRPr="00FF04A5" w:rsidRDefault="00CB72F7" w:rsidP="006E6A1E">
      <w:pPr>
        <w:jc w:val="both"/>
        <w:rPr>
          <w:b/>
        </w:rPr>
      </w:pPr>
      <w:r w:rsidRPr="00FF04A5">
        <w:rPr>
          <w:b/>
        </w:rPr>
        <w:t xml:space="preserve">My Responsibilities: </w:t>
      </w:r>
    </w:p>
    <w:p w:rsidR="00AB5B59" w:rsidRPr="00FF04A5" w:rsidRDefault="00AB5B59" w:rsidP="006E6A1E">
      <w:pPr>
        <w:jc w:val="both"/>
        <w:rPr>
          <w:b/>
        </w:rPr>
      </w:pPr>
    </w:p>
    <w:p w:rsidR="00CB72F7" w:rsidRPr="00FF04A5" w:rsidRDefault="00CB72F7" w:rsidP="006E6A1E">
      <w:pPr>
        <w:numPr>
          <w:ilvl w:val="0"/>
          <w:numId w:val="9"/>
        </w:numPr>
        <w:autoSpaceDE w:val="0"/>
        <w:autoSpaceDN w:val="0"/>
        <w:spacing w:before="40" w:after="40"/>
        <w:jc w:val="both"/>
        <w:rPr>
          <w:sz w:val="22"/>
          <w:szCs w:val="22"/>
          <w:lang w:val="en-IN" w:eastAsia="en-IN"/>
        </w:rPr>
      </w:pPr>
      <w:r w:rsidRPr="00FF04A5">
        <w:t>Involved in Testing Tool (PTC Integrity ALM ) like creation of Test Plan and Strategy, Test Case design, Test Execution and Test Report, Strong experience in Manual testing and Defect Management.</w:t>
      </w:r>
    </w:p>
    <w:p w:rsidR="00CB72F7" w:rsidRPr="00FF04A5" w:rsidRDefault="00CB72F7" w:rsidP="006E6A1E">
      <w:pPr>
        <w:numPr>
          <w:ilvl w:val="0"/>
          <w:numId w:val="9"/>
        </w:numPr>
        <w:autoSpaceDE w:val="0"/>
        <w:autoSpaceDN w:val="0"/>
        <w:spacing w:before="40" w:after="40"/>
        <w:jc w:val="both"/>
      </w:pPr>
      <w:r w:rsidRPr="00FF04A5">
        <w:t xml:space="preserve">Performed System Integration, UAT and Regression </w:t>
      </w:r>
      <w:r w:rsidR="00FA6C48" w:rsidRPr="00FF04A5">
        <w:t xml:space="preserve">&amp; Functional </w:t>
      </w:r>
      <w:r w:rsidRPr="00FF04A5">
        <w:t>testing.</w:t>
      </w:r>
    </w:p>
    <w:p w:rsidR="00CB72F7" w:rsidRPr="00FF04A5" w:rsidRDefault="00CB72F7" w:rsidP="006E6A1E">
      <w:pPr>
        <w:numPr>
          <w:ilvl w:val="0"/>
          <w:numId w:val="8"/>
        </w:numPr>
        <w:autoSpaceDE w:val="0"/>
        <w:autoSpaceDN w:val="0"/>
        <w:spacing w:line="240" w:lineRule="atLeast"/>
        <w:ind w:left="680" w:hanging="340"/>
        <w:jc w:val="both"/>
      </w:pPr>
      <w:r w:rsidRPr="00FF04A5">
        <w:t xml:space="preserve">Involved in testing of SCM and Financial Modules like Accounts Payables, Purchasing, Order management, Inventory, </w:t>
      </w:r>
      <w:r w:rsidR="00572C4C" w:rsidRPr="00FF04A5">
        <w:t>Iprocurement</w:t>
      </w:r>
      <w:r w:rsidRPr="00FF04A5">
        <w:t xml:space="preserve"> and saved the test evidences in ALM against each test scenario.</w:t>
      </w:r>
    </w:p>
    <w:p w:rsidR="00CB72F7" w:rsidRPr="00FF04A5" w:rsidRDefault="00CB72F7" w:rsidP="006E6A1E">
      <w:pPr>
        <w:numPr>
          <w:ilvl w:val="0"/>
          <w:numId w:val="8"/>
        </w:numPr>
        <w:autoSpaceDE w:val="0"/>
        <w:autoSpaceDN w:val="0"/>
        <w:spacing w:line="240" w:lineRule="atLeast"/>
        <w:ind w:left="680" w:hanging="340"/>
        <w:jc w:val="both"/>
      </w:pPr>
      <w:r w:rsidRPr="00FF04A5">
        <w:t>Scheduled sessions and Interacted with clients to gather business process flows and issues discussion on daily/weekly basis.</w:t>
      </w:r>
    </w:p>
    <w:p w:rsidR="00CB72F7" w:rsidRPr="00FF04A5" w:rsidRDefault="00CB72F7" w:rsidP="006E6A1E">
      <w:pPr>
        <w:numPr>
          <w:ilvl w:val="0"/>
          <w:numId w:val="8"/>
        </w:numPr>
        <w:autoSpaceDE w:val="0"/>
        <w:autoSpaceDN w:val="0"/>
        <w:spacing w:line="240" w:lineRule="atLeast"/>
        <w:ind w:left="680" w:hanging="340"/>
        <w:jc w:val="both"/>
      </w:pPr>
      <w:r w:rsidRPr="00FF04A5">
        <w:t>Reviewing the Finance Test Scripts, coordinating with business/functional leads in case of any issues and prepared TE040 document.</w:t>
      </w:r>
    </w:p>
    <w:p w:rsidR="00CB72F7" w:rsidRPr="00FF04A5" w:rsidRDefault="00CB72F7" w:rsidP="006E6A1E">
      <w:pPr>
        <w:numPr>
          <w:ilvl w:val="0"/>
          <w:numId w:val="8"/>
        </w:numPr>
        <w:autoSpaceDE w:val="0"/>
        <w:autoSpaceDN w:val="0"/>
        <w:spacing w:line="240" w:lineRule="atLeast"/>
        <w:ind w:left="680" w:hanging="340"/>
        <w:jc w:val="both"/>
      </w:pPr>
      <w:r w:rsidRPr="00FF04A5">
        <w:t>Raised Defects in ALM in case of any bug identified during execution, following up with concerned support team until the issue is resolved and Solved Tickets (Defects) based on the Priority.</w:t>
      </w:r>
    </w:p>
    <w:p w:rsidR="00CB72F7" w:rsidRPr="00FF04A5" w:rsidRDefault="00CB72F7" w:rsidP="006E6A1E">
      <w:pPr>
        <w:numPr>
          <w:ilvl w:val="0"/>
          <w:numId w:val="8"/>
        </w:numPr>
        <w:autoSpaceDE w:val="0"/>
        <w:autoSpaceDN w:val="0"/>
        <w:spacing w:line="240" w:lineRule="atLeast"/>
        <w:ind w:left="680" w:hanging="340"/>
        <w:jc w:val="both"/>
      </w:pPr>
      <w:r w:rsidRPr="00FF04A5">
        <w:t>Experienced in reporting and Tracking defects by using Testing tool ALM.</w:t>
      </w:r>
    </w:p>
    <w:p w:rsidR="00CB72F7" w:rsidRPr="00FF04A5" w:rsidRDefault="00CB72F7" w:rsidP="006E6A1E">
      <w:pPr>
        <w:numPr>
          <w:ilvl w:val="0"/>
          <w:numId w:val="8"/>
        </w:numPr>
        <w:autoSpaceDE w:val="0"/>
        <w:autoSpaceDN w:val="0"/>
        <w:spacing w:line="240" w:lineRule="atLeast"/>
        <w:ind w:left="680" w:hanging="340"/>
        <w:jc w:val="both"/>
      </w:pPr>
      <w:r w:rsidRPr="00FF04A5">
        <w:t>Specialized in testing on different environments (Test and Dev).</w:t>
      </w:r>
    </w:p>
    <w:p w:rsidR="00CB72F7" w:rsidRPr="00FF04A5" w:rsidRDefault="00CB72F7" w:rsidP="006E6A1E">
      <w:pPr>
        <w:numPr>
          <w:ilvl w:val="0"/>
          <w:numId w:val="8"/>
        </w:numPr>
        <w:autoSpaceDE w:val="0"/>
        <w:autoSpaceDN w:val="0"/>
        <w:spacing w:line="240" w:lineRule="atLeast"/>
        <w:ind w:left="680" w:hanging="340"/>
        <w:jc w:val="both"/>
      </w:pPr>
      <w:r w:rsidRPr="00FF04A5">
        <w:t>Handled business operations (Testing phases) smoothly.</w:t>
      </w:r>
    </w:p>
    <w:p w:rsidR="00CB72F7" w:rsidRPr="00FF04A5" w:rsidRDefault="00CB72F7" w:rsidP="006E6A1E">
      <w:pPr>
        <w:spacing w:line="240" w:lineRule="atLeast"/>
        <w:ind w:left="680" w:hanging="340"/>
        <w:jc w:val="both"/>
        <w:rPr>
          <w:b/>
          <w:bCs/>
        </w:rPr>
      </w:pPr>
    </w:p>
    <w:p w:rsidR="000338AA" w:rsidRPr="00FF04A5" w:rsidRDefault="00125D78" w:rsidP="000338AA">
      <w:pPr>
        <w:pStyle w:val="BodyText3"/>
        <w:spacing w:after="0"/>
        <w:jc w:val="both"/>
        <w:rPr>
          <w:b/>
          <w:bCs/>
          <w:sz w:val="24"/>
          <w:szCs w:val="24"/>
        </w:rPr>
      </w:pPr>
      <w:r>
        <w:rPr>
          <w:b/>
          <w:bCs/>
          <w:sz w:val="24"/>
          <w:szCs w:val="24"/>
        </w:rPr>
        <w:t>Project#4</w:t>
      </w:r>
    </w:p>
    <w:p w:rsidR="00DB0441" w:rsidRPr="00FF04A5" w:rsidRDefault="00C372CA" w:rsidP="006E6A1E">
      <w:pPr>
        <w:pStyle w:val="BodyText3"/>
        <w:spacing w:after="0"/>
        <w:jc w:val="both"/>
        <w:rPr>
          <w:sz w:val="24"/>
          <w:szCs w:val="24"/>
        </w:rPr>
      </w:pPr>
      <w:r w:rsidRPr="00FF04A5">
        <w:rPr>
          <w:b/>
          <w:bCs/>
          <w:sz w:val="24"/>
          <w:szCs w:val="24"/>
        </w:rPr>
        <w:t>Client:</w:t>
      </w:r>
      <w:r w:rsidR="000D4FE8" w:rsidRPr="00FF04A5">
        <w:rPr>
          <w:sz w:val="24"/>
          <w:szCs w:val="24"/>
        </w:rPr>
        <w:t xml:space="preserve">Bush Tea Company Private Limited, Kolkata </w:t>
      </w:r>
    </w:p>
    <w:p w:rsidR="001717CD" w:rsidRPr="00FF04A5" w:rsidRDefault="006D05B0" w:rsidP="006E6A1E">
      <w:pPr>
        <w:pStyle w:val="BodyText3"/>
        <w:spacing w:after="0"/>
        <w:jc w:val="both"/>
        <w:rPr>
          <w:sz w:val="24"/>
          <w:szCs w:val="24"/>
        </w:rPr>
      </w:pPr>
      <w:r w:rsidRPr="00FF04A5">
        <w:rPr>
          <w:b/>
          <w:bCs/>
          <w:sz w:val="24"/>
          <w:szCs w:val="24"/>
        </w:rPr>
        <w:t>Project Type:</w:t>
      </w:r>
      <w:r w:rsidR="00F35E5D" w:rsidRPr="00FF04A5">
        <w:rPr>
          <w:sz w:val="24"/>
          <w:szCs w:val="24"/>
        </w:rPr>
        <w:t>R12 Implementation</w:t>
      </w:r>
    </w:p>
    <w:p w:rsidR="001B18E3" w:rsidRPr="00FF04A5" w:rsidRDefault="001717CD" w:rsidP="006E6A1E">
      <w:pPr>
        <w:pStyle w:val="BodyText3"/>
        <w:spacing w:after="0"/>
        <w:jc w:val="both"/>
        <w:rPr>
          <w:sz w:val="24"/>
          <w:szCs w:val="24"/>
        </w:rPr>
      </w:pPr>
      <w:r w:rsidRPr="00FF04A5">
        <w:rPr>
          <w:b/>
          <w:bCs/>
          <w:sz w:val="24"/>
          <w:szCs w:val="24"/>
        </w:rPr>
        <w:t>Duration:</w:t>
      </w:r>
      <w:r w:rsidR="00E71AD6" w:rsidRPr="00FF04A5">
        <w:rPr>
          <w:sz w:val="24"/>
          <w:szCs w:val="24"/>
        </w:rPr>
        <w:t>Jul</w:t>
      </w:r>
      <w:r w:rsidR="00811B92" w:rsidRPr="00FF04A5">
        <w:rPr>
          <w:sz w:val="24"/>
          <w:szCs w:val="24"/>
        </w:rPr>
        <w:t>’1</w:t>
      </w:r>
      <w:r w:rsidR="00E71AD6" w:rsidRPr="00FF04A5">
        <w:rPr>
          <w:sz w:val="24"/>
          <w:szCs w:val="24"/>
        </w:rPr>
        <w:t>4</w:t>
      </w:r>
      <w:r w:rsidR="006604C7" w:rsidRPr="00FF04A5">
        <w:rPr>
          <w:sz w:val="24"/>
          <w:szCs w:val="24"/>
        </w:rPr>
        <w:t xml:space="preserve"> to </w:t>
      </w:r>
      <w:r w:rsidR="00A81067" w:rsidRPr="00FF04A5">
        <w:rPr>
          <w:sz w:val="24"/>
          <w:szCs w:val="24"/>
        </w:rPr>
        <w:t>Apr’15</w:t>
      </w:r>
    </w:p>
    <w:p w:rsidR="00ED3DB8" w:rsidRPr="00FF04A5" w:rsidRDefault="0084674A" w:rsidP="006E6A1E">
      <w:pPr>
        <w:pStyle w:val="BodyText3"/>
        <w:spacing w:after="0"/>
        <w:jc w:val="both"/>
        <w:rPr>
          <w:sz w:val="24"/>
          <w:szCs w:val="24"/>
        </w:rPr>
      </w:pPr>
      <w:r w:rsidRPr="00FF04A5">
        <w:rPr>
          <w:b/>
          <w:bCs/>
          <w:sz w:val="24"/>
          <w:szCs w:val="24"/>
        </w:rPr>
        <w:t>Role:</w:t>
      </w:r>
      <w:r w:rsidR="00B3022F" w:rsidRPr="00FF04A5">
        <w:rPr>
          <w:sz w:val="24"/>
          <w:szCs w:val="24"/>
        </w:rPr>
        <w:t>Team Member</w:t>
      </w:r>
    </w:p>
    <w:p w:rsidR="00147318" w:rsidRPr="00FF04A5" w:rsidRDefault="00147318" w:rsidP="006E6A1E">
      <w:pPr>
        <w:pStyle w:val="BodyText3"/>
        <w:spacing w:after="0"/>
        <w:jc w:val="both"/>
        <w:rPr>
          <w:b/>
          <w:bCs/>
          <w:sz w:val="24"/>
          <w:szCs w:val="24"/>
        </w:rPr>
      </w:pPr>
    </w:p>
    <w:p w:rsidR="000D4FE8" w:rsidRPr="00FF04A5" w:rsidRDefault="00147318" w:rsidP="006E6A1E">
      <w:pPr>
        <w:jc w:val="both"/>
        <w:rPr>
          <w:color w:val="000000"/>
          <w:shd w:val="clear" w:color="auto" w:fill="FFFFFF"/>
        </w:rPr>
      </w:pPr>
      <w:r w:rsidRPr="00FF04A5">
        <w:rPr>
          <w:b/>
          <w:bCs/>
        </w:rPr>
        <w:t xml:space="preserve">About </w:t>
      </w:r>
      <w:r w:rsidR="00FC6D71" w:rsidRPr="00FF04A5">
        <w:rPr>
          <w:b/>
          <w:bCs/>
        </w:rPr>
        <w:t>Bush Tea</w:t>
      </w:r>
      <w:r w:rsidRPr="00FF04A5">
        <w:rPr>
          <w:b/>
          <w:bCs/>
        </w:rPr>
        <w:t xml:space="preserve">: </w:t>
      </w:r>
      <w:r w:rsidR="00DE4BCD" w:rsidRPr="00FF04A5">
        <w:rPr>
          <w:color w:val="000000"/>
          <w:shd w:val="clear" w:color="auto" w:fill="FFFFFF"/>
        </w:rPr>
        <w:t xml:space="preserve">Bush Tea Company Private Limited operates as a tea exporter. It engages in tea buying, blending, packaging, warehousing, and shipping. The company offers organic teas, green teas, white teas, oolong teas, straight line special invoices, and golden tips/silver tips. </w:t>
      </w:r>
    </w:p>
    <w:p w:rsidR="00A01040" w:rsidRPr="00FF04A5" w:rsidRDefault="00A01040" w:rsidP="006E6A1E">
      <w:pPr>
        <w:jc w:val="both"/>
        <w:rPr>
          <w:b/>
          <w:bCs/>
        </w:rPr>
      </w:pPr>
    </w:p>
    <w:p w:rsidR="00894654" w:rsidRPr="00FF04A5" w:rsidRDefault="0018143D" w:rsidP="006E6A1E">
      <w:pPr>
        <w:jc w:val="both"/>
        <w:rPr>
          <w:b/>
        </w:rPr>
      </w:pPr>
      <w:r w:rsidRPr="00FF04A5">
        <w:rPr>
          <w:b/>
        </w:rPr>
        <w:t xml:space="preserve">My </w:t>
      </w:r>
      <w:r w:rsidR="002149E4" w:rsidRPr="00FF04A5">
        <w:rPr>
          <w:b/>
        </w:rPr>
        <w:t xml:space="preserve">Responsibilities: </w:t>
      </w:r>
    </w:p>
    <w:p w:rsidR="008F1754" w:rsidRPr="00FF04A5" w:rsidRDefault="008F1754" w:rsidP="006E6A1E">
      <w:pPr>
        <w:jc w:val="both"/>
        <w:rPr>
          <w:b/>
        </w:rPr>
      </w:pPr>
    </w:p>
    <w:p w:rsidR="008F1754" w:rsidRPr="00FF04A5" w:rsidRDefault="008F1754" w:rsidP="006E6A1E">
      <w:pPr>
        <w:numPr>
          <w:ilvl w:val="0"/>
          <w:numId w:val="3"/>
        </w:numPr>
        <w:spacing w:line="240" w:lineRule="atLeast"/>
        <w:ind w:left="714" w:hanging="357"/>
        <w:jc w:val="both"/>
      </w:pPr>
      <w:r w:rsidRPr="00FF04A5">
        <w:t>Studying the Existing business practices of the c</w:t>
      </w:r>
      <w:r w:rsidR="007360A5" w:rsidRPr="00FF04A5">
        <w:t>lient as part of As Is Study (BP040</w:t>
      </w:r>
      <w:r w:rsidRPr="00FF04A5">
        <w:t>).</w:t>
      </w:r>
    </w:p>
    <w:p w:rsidR="008F1754" w:rsidRPr="00FF04A5" w:rsidRDefault="008F1754" w:rsidP="006E6A1E">
      <w:pPr>
        <w:numPr>
          <w:ilvl w:val="0"/>
          <w:numId w:val="4"/>
        </w:numPr>
        <w:spacing w:line="240" w:lineRule="atLeast"/>
        <w:ind w:left="720" w:hanging="360"/>
        <w:jc w:val="both"/>
      </w:pPr>
      <w:r w:rsidRPr="00FF04A5">
        <w:t>Designing the solution to meet the business require</w:t>
      </w:r>
      <w:r w:rsidR="0074194E" w:rsidRPr="00FF04A5">
        <w:t>ments as part of To Be Flows (BP080</w:t>
      </w:r>
      <w:r w:rsidRPr="00FF04A5">
        <w:t>).</w:t>
      </w:r>
    </w:p>
    <w:p w:rsidR="008F1754" w:rsidRPr="00FF04A5" w:rsidRDefault="008F1754" w:rsidP="006E6A1E">
      <w:pPr>
        <w:numPr>
          <w:ilvl w:val="0"/>
          <w:numId w:val="4"/>
        </w:numPr>
        <w:spacing w:line="240" w:lineRule="atLeast"/>
        <w:ind w:left="720" w:hanging="360"/>
        <w:jc w:val="both"/>
      </w:pPr>
      <w:r w:rsidRPr="00FF04A5">
        <w:t>Preparing the training Presentations to the End users and Key users for Oracle General Ledger ,Oracle Receivables</w:t>
      </w:r>
      <w:r w:rsidR="00014926" w:rsidRPr="00FF04A5">
        <w:t>, Oracle Payables, Oracle Assets and</w:t>
      </w:r>
      <w:r w:rsidRPr="00FF04A5">
        <w:t xml:space="preserve"> Cash Management</w:t>
      </w:r>
    </w:p>
    <w:p w:rsidR="00C15F90" w:rsidRPr="00FF04A5" w:rsidRDefault="008F1754" w:rsidP="006E6A1E">
      <w:pPr>
        <w:numPr>
          <w:ilvl w:val="0"/>
          <w:numId w:val="4"/>
        </w:numPr>
        <w:spacing w:line="240" w:lineRule="atLeast"/>
        <w:ind w:left="720" w:hanging="360"/>
        <w:jc w:val="both"/>
      </w:pPr>
      <w:r w:rsidRPr="00FF04A5">
        <w:t>Involving the setup of  D</w:t>
      </w:r>
      <w:r w:rsidR="00924C82" w:rsidRPr="00FF04A5">
        <w:t>evelopments, and Test</w:t>
      </w:r>
      <w:r w:rsidRPr="00FF04A5">
        <w:t xml:space="preserve"> instance </w:t>
      </w:r>
      <w:r w:rsidR="00E76BF3" w:rsidRPr="00FF04A5">
        <w:t xml:space="preserve">, </w:t>
      </w:r>
      <w:r w:rsidR="00C15F90" w:rsidRPr="00FF04A5">
        <w:t>Involved in the UAT and CRP Sessions</w:t>
      </w:r>
    </w:p>
    <w:p w:rsidR="002F441C" w:rsidRPr="00FF04A5" w:rsidRDefault="002F441C" w:rsidP="006E6A1E">
      <w:pPr>
        <w:numPr>
          <w:ilvl w:val="0"/>
          <w:numId w:val="4"/>
        </w:numPr>
        <w:spacing w:line="240" w:lineRule="atLeast"/>
        <w:ind w:left="720" w:hanging="360"/>
        <w:jc w:val="both"/>
      </w:pPr>
      <w:r w:rsidRPr="00FF04A5">
        <w:t xml:space="preserve">Prepared Test Scripts (TE040) and </w:t>
      </w:r>
      <w:r w:rsidR="00801421" w:rsidRPr="00FF04A5">
        <w:t>involved in Unit Testing and SIT</w:t>
      </w:r>
    </w:p>
    <w:p w:rsidR="008F1754" w:rsidRPr="00FF04A5" w:rsidRDefault="008F1754" w:rsidP="006E6A1E">
      <w:pPr>
        <w:numPr>
          <w:ilvl w:val="0"/>
          <w:numId w:val="4"/>
        </w:numPr>
        <w:spacing w:line="240" w:lineRule="atLeast"/>
        <w:ind w:left="720" w:hanging="360"/>
        <w:jc w:val="both"/>
      </w:pPr>
      <w:r w:rsidRPr="00FF04A5">
        <w:t>Setting up Oracle Financials in Production instance to meet the requirements of the client.</w:t>
      </w:r>
    </w:p>
    <w:p w:rsidR="008F1754" w:rsidRPr="00FF04A5" w:rsidRDefault="008F1754" w:rsidP="006E6A1E">
      <w:pPr>
        <w:numPr>
          <w:ilvl w:val="0"/>
          <w:numId w:val="4"/>
        </w:numPr>
        <w:spacing w:line="240" w:lineRule="atLeast"/>
        <w:ind w:left="720" w:hanging="360"/>
        <w:jc w:val="both"/>
      </w:pPr>
      <w:r w:rsidRPr="00FF04A5">
        <w:t xml:space="preserve">Defining the New responsibilities and users as part of the function security and segregation of duties </w:t>
      </w:r>
    </w:p>
    <w:p w:rsidR="00B8482E" w:rsidRPr="00FF04A5" w:rsidRDefault="00B8482E" w:rsidP="006E6A1E">
      <w:pPr>
        <w:numPr>
          <w:ilvl w:val="0"/>
          <w:numId w:val="4"/>
        </w:numPr>
        <w:spacing w:line="240" w:lineRule="atLeast"/>
        <w:ind w:left="720" w:hanging="360"/>
        <w:jc w:val="both"/>
      </w:pPr>
      <w:r w:rsidRPr="00FF04A5">
        <w:t>After configuring the Application completed the BR100 Document for all Financial Applications</w:t>
      </w:r>
      <w:r w:rsidR="00472D8E" w:rsidRPr="00FF04A5">
        <w:t>.</w:t>
      </w:r>
    </w:p>
    <w:p w:rsidR="00CC2238" w:rsidRPr="00FF04A5" w:rsidRDefault="00472D8E" w:rsidP="006E6A1E">
      <w:pPr>
        <w:numPr>
          <w:ilvl w:val="0"/>
          <w:numId w:val="4"/>
        </w:numPr>
        <w:spacing w:line="240" w:lineRule="atLeast"/>
        <w:ind w:left="720" w:hanging="360"/>
        <w:jc w:val="both"/>
      </w:pPr>
      <w:r w:rsidRPr="00FF04A5">
        <w:t>Involved in the Data Migration activities to prepare data templates and to collect the data from the key users.</w:t>
      </w:r>
    </w:p>
    <w:p w:rsidR="00472D8E" w:rsidRPr="00FF04A5" w:rsidRDefault="00F85504" w:rsidP="006E6A1E">
      <w:pPr>
        <w:numPr>
          <w:ilvl w:val="0"/>
          <w:numId w:val="4"/>
        </w:numPr>
        <w:spacing w:line="240" w:lineRule="atLeast"/>
        <w:ind w:left="720" w:hanging="360"/>
        <w:jc w:val="both"/>
      </w:pPr>
      <w:r w:rsidRPr="00FF04A5">
        <w:t>Conducted the Training for GL, AP, AR, CM and FA.</w:t>
      </w:r>
    </w:p>
    <w:p w:rsidR="00F85504" w:rsidRPr="00FF04A5" w:rsidRDefault="00F85504" w:rsidP="006E6A1E">
      <w:pPr>
        <w:numPr>
          <w:ilvl w:val="0"/>
          <w:numId w:val="4"/>
        </w:numPr>
        <w:spacing w:line="240" w:lineRule="atLeast"/>
        <w:ind w:left="720" w:hanging="360"/>
        <w:jc w:val="both"/>
      </w:pPr>
      <w:r w:rsidRPr="00FF04A5">
        <w:lastRenderedPageBreak/>
        <w:t>Configured the system into Multi-Org environment as per th</w:t>
      </w:r>
      <w:r w:rsidR="002256F7" w:rsidRPr="00FF04A5">
        <w:t>e customer business requirements</w:t>
      </w:r>
    </w:p>
    <w:p w:rsidR="00FF2BE5" w:rsidRPr="00FF04A5" w:rsidRDefault="00FF2BE5" w:rsidP="006E6A1E">
      <w:pPr>
        <w:numPr>
          <w:ilvl w:val="0"/>
          <w:numId w:val="4"/>
        </w:numPr>
        <w:spacing w:line="240" w:lineRule="atLeast"/>
        <w:ind w:left="720" w:hanging="360"/>
        <w:jc w:val="both"/>
      </w:pPr>
      <w:r w:rsidRPr="00FF04A5">
        <w:t>Completed the Configuration for Oracle General Ledger, Oracle Payables, Oracle Receivables, Oracle Cash Management, and Oracle Assets.</w:t>
      </w:r>
    </w:p>
    <w:p w:rsidR="00FF2BE5" w:rsidRPr="00FF04A5" w:rsidRDefault="00FF2BE5" w:rsidP="006E6A1E">
      <w:pPr>
        <w:numPr>
          <w:ilvl w:val="0"/>
          <w:numId w:val="4"/>
        </w:numPr>
        <w:spacing w:line="240" w:lineRule="atLeast"/>
        <w:ind w:left="720" w:hanging="360"/>
        <w:jc w:val="both"/>
      </w:pPr>
      <w:r w:rsidRPr="00FF04A5">
        <w:t xml:space="preserve">Worked on the R12 New Features like Data Access set, Definition Access Set, Multi Org Access Control </w:t>
      </w:r>
      <w:r w:rsidR="00505D92" w:rsidRPr="00FF04A5">
        <w:t xml:space="preserve">(MOAC), AP/AR Netting, Bank Model, Payment Manager, Line Level Cash Application, </w:t>
      </w:r>
      <w:r w:rsidR="00D50274" w:rsidRPr="00FF04A5">
        <w:t>and Customer</w:t>
      </w:r>
      <w:r w:rsidR="00505D92" w:rsidRPr="00FF04A5">
        <w:t xml:space="preserve"> Refund Process Automation</w:t>
      </w:r>
      <w:r w:rsidR="00D50274" w:rsidRPr="00FF04A5">
        <w:t>.</w:t>
      </w:r>
    </w:p>
    <w:p w:rsidR="00656A30" w:rsidRPr="00FF04A5" w:rsidRDefault="00656A30" w:rsidP="006E6A1E">
      <w:pPr>
        <w:spacing w:line="240" w:lineRule="atLeast"/>
        <w:jc w:val="both"/>
      </w:pPr>
    </w:p>
    <w:p w:rsidR="000338AA" w:rsidRPr="00FF04A5" w:rsidRDefault="00125D78" w:rsidP="000338AA">
      <w:pPr>
        <w:pStyle w:val="BodyText3"/>
        <w:spacing w:after="0"/>
        <w:jc w:val="both"/>
        <w:rPr>
          <w:b/>
          <w:bCs/>
          <w:sz w:val="24"/>
          <w:szCs w:val="24"/>
        </w:rPr>
      </w:pPr>
      <w:r>
        <w:rPr>
          <w:b/>
          <w:bCs/>
          <w:sz w:val="24"/>
          <w:szCs w:val="24"/>
        </w:rPr>
        <w:t>Project#3</w:t>
      </w:r>
    </w:p>
    <w:p w:rsidR="00E5631E" w:rsidRPr="00FF04A5" w:rsidRDefault="00656A30" w:rsidP="006E6A1E">
      <w:pPr>
        <w:pStyle w:val="BodyText3"/>
        <w:spacing w:after="0"/>
        <w:jc w:val="both"/>
        <w:rPr>
          <w:sz w:val="24"/>
          <w:szCs w:val="24"/>
        </w:rPr>
      </w:pPr>
      <w:r w:rsidRPr="00FF04A5">
        <w:rPr>
          <w:b/>
          <w:bCs/>
          <w:sz w:val="24"/>
          <w:szCs w:val="24"/>
        </w:rPr>
        <w:t>Client:</w:t>
      </w:r>
      <w:r w:rsidR="00333EBB" w:rsidRPr="00FF04A5">
        <w:rPr>
          <w:sz w:val="24"/>
          <w:szCs w:val="24"/>
        </w:rPr>
        <w:t>Al Reyami Interiors</w:t>
      </w:r>
    </w:p>
    <w:p w:rsidR="00E5631E" w:rsidRPr="00FF04A5" w:rsidRDefault="00656A30" w:rsidP="006E6A1E">
      <w:pPr>
        <w:pStyle w:val="BodyText3"/>
        <w:spacing w:after="0"/>
        <w:jc w:val="both"/>
        <w:rPr>
          <w:sz w:val="24"/>
          <w:szCs w:val="24"/>
        </w:rPr>
      </w:pPr>
      <w:r w:rsidRPr="00FF04A5">
        <w:rPr>
          <w:b/>
          <w:bCs/>
          <w:sz w:val="24"/>
          <w:szCs w:val="24"/>
        </w:rPr>
        <w:t>Project Type:</w:t>
      </w:r>
      <w:r w:rsidRPr="00FF04A5">
        <w:rPr>
          <w:sz w:val="24"/>
          <w:szCs w:val="24"/>
        </w:rPr>
        <w:t xml:space="preserve"> R12 Support </w:t>
      </w:r>
    </w:p>
    <w:p w:rsidR="00E5631E" w:rsidRPr="00FF04A5" w:rsidRDefault="00656A30" w:rsidP="006E6A1E">
      <w:pPr>
        <w:pStyle w:val="BodyText3"/>
        <w:spacing w:after="0"/>
        <w:jc w:val="both"/>
        <w:rPr>
          <w:sz w:val="24"/>
          <w:szCs w:val="24"/>
        </w:rPr>
      </w:pPr>
      <w:r w:rsidRPr="00FF04A5">
        <w:rPr>
          <w:b/>
          <w:bCs/>
          <w:sz w:val="24"/>
          <w:szCs w:val="24"/>
        </w:rPr>
        <w:t>Duration:</w:t>
      </w:r>
      <w:r w:rsidR="00125D78">
        <w:rPr>
          <w:sz w:val="24"/>
          <w:szCs w:val="24"/>
        </w:rPr>
        <w:t>Nov’12</w:t>
      </w:r>
      <w:r w:rsidR="00AF2FA1" w:rsidRPr="00FF04A5">
        <w:rPr>
          <w:sz w:val="24"/>
          <w:szCs w:val="24"/>
        </w:rPr>
        <w:t xml:space="preserve"> to </w:t>
      </w:r>
      <w:r w:rsidR="00022844" w:rsidRPr="00FF04A5">
        <w:rPr>
          <w:sz w:val="24"/>
          <w:szCs w:val="24"/>
        </w:rPr>
        <w:t>Jun</w:t>
      </w:r>
      <w:r w:rsidR="00A27B12" w:rsidRPr="00FF04A5">
        <w:rPr>
          <w:sz w:val="24"/>
          <w:szCs w:val="24"/>
        </w:rPr>
        <w:t>’1</w:t>
      </w:r>
      <w:r w:rsidR="00AD5630" w:rsidRPr="00FF04A5">
        <w:rPr>
          <w:sz w:val="24"/>
          <w:szCs w:val="24"/>
        </w:rPr>
        <w:t>4</w:t>
      </w:r>
    </w:p>
    <w:p w:rsidR="00686A04" w:rsidRPr="00FF04A5" w:rsidRDefault="00656A30" w:rsidP="006E6A1E">
      <w:pPr>
        <w:pStyle w:val="BodyText3"/>
        <w:spacing w:after="0"/>
        <w:jc w:val="both"/>
        <w:rPr>
          <w:sz w:val="24"/>
          <w:szCs w:val="24"/>
        </w:rPr>
      </w:pPr>
      <w:r w:rsidRPr="00FF04A5">
        <w:rPr>
          <w:b/>
          <w:bCs/>
          <w:sz w:val="24"/>
          <w:szCs w:val="24"/>
        </w:rPr>
        <w:t>Role:</w:t>
      </w:r>
      <w:r w:rsidRPr="00FF04A5">
        <w:rPr>
          <w:sz w:val="24"/>
          <w:szCs w:val="24"/>
        </w:rPr>
        <w:t xml:space="preserve"> Team Member</w:t>
      </w:r>
    </w:p>
    <w:p w:rsidR="00686A04" w:rsidRPr="00FF04A5" w:rsidRDefault="00686A04" w:rsidP="006E6A1E">
      <w:pPr>
        <w:pStyle w:val="BodyText3"/>
        <w:spacing w:after="0"/>
        <w:jc w:val="both"/>
        <w:rPr>
          <w:sz w:val="24"/>
          <w:szCs w:val="24"/>
        </w:rPr>
      </w:pPr>
    </w:p>
    <w:p w:rsidR="00DE4BCD" w:rsidRPr="00FF04A5" w:rsidRDefault="00B6283F" w:rsidP="006E6A1E">
      <w:pPr>
        <w:pStyle w:val="NormalWeb"/>
        <w:shd w:val="clear" w:color="auto" w:fill="FFFFFF"/>
        <w:spacing w:before="0" w:beforeAutospacing="0" w:after="0" w:afterAutospacing="0" w:line="213" w:lineRule="atLeast"/>
        <w:jc w:val="both"/>
        <w:textAlignment w:val="baseline"/>
        <w:rPr>
          <w:color w:val="000000"/>
        </w:rPr>
      </w:pPr>
      <w:r w:rsidRPr="00FF04A5">
        <w:rPr>
          <w:b/>
          <w:bCs/>
        </w:rPr>
        <w:t>About Al Reyami</w:t>
      </w:r>
      <w:r w:rsidR="00DD58CA" w:rsidRPr="00FF04A5">
        <w:rPr>
          <w:b/>
          <w:bCs/>
        </w:rPr>
        <w:t>Interiors</w:t>
      </w:r>
      <w:r w:rsidRPr="00FF04A5">
        <w:rPr>
          <w:b/>
          <w:bCs/>
        </w:rPr>
        <w:t xml:space="preserve">: </w:t>
      </w:r>
      <w:r w:rsidR="00DE4BCD" w:rsidRPr="00FF04A5">
        <w:rPr>
          <w:rStyle w:val="Strong"/>
          <w:color w:val="000000"/>
          <w:bdr w:val="none" w:sz="0" w:space="0" w:color="auto" w:frame="1"/>
        </w:rPr>
        <w:t>Al</w:t>
      </w:r>
      <w:r w:rsidR="00DE4BCD" w:rsidRPr="00FF04A5">
        <w:rPr>
          <w:color w:val="000000"/>
        </w:rPr>
        <w:t> </w:t>
      </w:r>
      <w:r w:rsidR="00DE4BCD" w:rsidRPr="00FF04A5">
        <w:rPr>
          <w:rStyle w:val="Strong"/>
          <w:color w:val="000000"/>
          <w:bdr w:val="none" w:sz="0" w:space="0" w:color="auto" w:frame="1"/>
        </w:rPr>
        <w:t>Reyami Group</w:t>
      </w:r>
      <w:r w:rsidR="00DE4BCD" w:rsidRPr="00FF04A5">
        <w:rPr>
          <w:color w:val="000000"/>
        </w:rPr>
        <w:t xml:space="preserve"> has adopted the path of hard work and discipline to ensure sustained growth. Backed by our focus on quality, this approach has generated remarkable dividends for the company. </w:t>
      </w:r>
    </w:p>
    <w:p w:rsidR="00656A30" w:rsidRPr="00FF04A5" w:rsidRDefault="00656A30" w:rsidP="006E6A1E">
      <w:pPr>
        <w:pStyle w:val="BodyText3"/>
        <w:spacing w:after="0"/>
        <w:jc w:val="both"/>
        <w:rPr>
          <w:sz w:val="24"/>
          <w:szCs w:val="24"/>
        </w:rPr>
      </w:pPr>
    </w:p>
    <w:p w:rsidR="006D5596" w:rsidRPr="00FF04A5" w:rsidRDefault="006D5596" w:rsidP="006E6A1E">
      <w:pPr>
        <w:jc w:val="both"/>
        <w:rPr>
          <w:b/>
        </w:rPr>
      </w:pPr>
      <w:r w:rsidRPr="00FF04A5">
        <w:rPr>
          <w:b/>
        </w:rPr>
        <w:t>My Responsibilities:</w:t>
      </w:r>
    </w:p>
    <w:p w:rsidR="00E824AD" w:rsidRPr="00FF04A5" w:rsidRDefault="00E824AD" w:rsidP="006E6A1E">
      <w:pPr>
        <w:jc w:val="both"/>
        <w:rPr>
          <w:b/>
        </w:rPr>
      </w:pPr>
    </w:p>
    <w:p w:rsidR="00E824AD" w:rsidRPr="00FF04A5" w:rsidRDefault="00E824AD" w:rsidP="006E6A1E">
      <w:pPr>
        <w:pStyle w:val="BodyText3"/>
        <w:numPr>
          <w:ilvl w:val="0"/>
          <w:numId w:val="1"/>
        </w:numPr>
        <w:spacing w:after="0"/>
        <w:jc w:val="both"/>
        <w:rPr>
          <w:sz w:val="24"/>
          <w:szCs w:val="24"/>
        </w:rPr>
      </w:pPr>
      <w:r w:rsidRPr="00FF04A5">
        <w:rPr>
          <w:sz w:val="24"/>
          <w:szCs w:val="24"/>
        </w:rPr>
        <w:t>Reviewed AS-IS and TO-BE Documents which are prepared by onsite team members.</w:t>
      </w:r>
    </w:p>
    <w:p w:rsidR="00E824AD" w:rsidRPr="00FF04A5" w:rsidRDefault="00E824AD" w:rsidP="006E6A1E">
      <w:pPr>
        <w:pStyle w:val="BodyText3"/>
        <w:numPr>
          <w:ilvl w:val="0"/>
          <w:numId w:val="1"/>
        </w:numPr>
        <w:spacing w:after="0"/>
        <w:jc w:val="both"/>
        <w:rPr>
          <w:sz w:val="24"/>
          <w:szCs w:val="24"/>
        </w:rPr>
      </w:pPr>
      <w:r w:rsidRPr="00FF04A5">
        <w:rPr>
          <w:sz w:val="24"/>
          <w:szCs w:val="24"/>
        </w:rPr>
        <w:t>Based on the business requirements, proposed setups and helped to create a test instance environment for the client to ratify the outcome of the business process mappings.</w:t>
      </w:r>
    </w:p>
    <w:p w:rsidR="00E824AD" w:rsidRPr="00FF04A5" w:rsidRDefault="00E824AD" w:rsidP="006E6A1E">
      <w:pPr>
        <w:pStyle w:val="BodyText3"/>
        <w:numPr>
          <w:ilvl w:val="0"/>
          <w:numId w:val="1"/>
        </w:numPr>
        <w:spacing w:after="0"/>
        <w:jc w:val="both"/>
        <w:rPr>
          <w:sz w:val="24"/>
          <w:szCs w:val="24"/>
        </w:rPr>
      </w:pPr>
      <w:r w:rsidRPr="00FF04A5">
        <w:rPr>
          <w:sz w:val="24"/>
          <w:szCs w:val="24"/>
        </w:rPr>
        <w:t>Involved in Configuration for GL, AP, AR, FA and CE in Test, CRP and Production environments.</w:t>
      </w:r>
    </w:p>
    <w:p w:rsidR="00E824AD" w:rsidRPr="00FF04A5" w:rsidRDefault="00E824AD" w:rsidP="006E6A1E">
      <w:pPr>
        <w:pStyle w:val="BodyText3"/>
        <w:numPr>
          <w:ilvl w:val="0"/>
          <w:numId w:val="1"/>
        </w:numPr>
        <w:spacing w:after="0"/>
        <w:jc w:val="both"/>
        <w:rPr>
          <w:sz w:val="24"/>
          <w:szCs w:val="24"/>
        </w:rPr>
      </w:pPr>
      <w:r w:rsidRPr="00FF04A5">
        <w:rPr>
          <w:sz w:val="24"/>
          <w:szCs w:val="24"/>
        </w:rPr>
        <w:t>Prepared documents by following AIM Methodology like TE040, BR100, MD050 and user manuals.</w:t>
      </w:r>
    </w:p>
    <w:p w:rsidR="00E824AD" w:rsidRPr="00FF04A5" w:rsidRDefault="00E824AD" w:rsidP="006E6A1E">
      <w:pPr>
        <w:pStyle w:val="BodyText3"/>
        <w:numPr>
          <w:ilvl w:val="0"/>
          <w:numId w:val="1"/>
        </w:numPr>
        <w:spacing w:after="0"/>
        <w:jc w:val="both"/>
        <w:rPr>
          <w:sz w:val="24"/>
          <w:szCs w:val="24"/>
        </w:rPr>
      </w:pPr>
      <w:r w:rsidRPr="00FF04A5">
        <w:rPr>
          <w:sz w:val="24"/>
          <w:szCs w:val="24"/>
        </w:rPr>
        <w:t>Mapping client’s business processes with Oracle standard practices.</w:t>
      </w:r>
    </w:p>
    <w:p w:rsidR="00E824AD" w:rsidRPr="00FF04A5" w:rsidRDefault="00E824AD" w:rsidP="006E6A1E">
      <w:pPr>
        <w:pStyle w:val="BodyText3"/>
        <w:numPr>
          <w:ilvl w:val="0"/>
          <w:numId w:val="1"/>
        </w:numPr>
        <w:spacing w:after="0"/>
        <w:jc w:val="both"/>
        <w:rPr>
          <w:sz w:val="24"/>
          <w:szCs w:val="24"/>
        </w:rPr>
      </w:pPr>
      <w:r w:rsidRPr="00FF04A5">
        <w:rPr>
          <w:sz w:val="24"/>
          <w:szCs w:val="24"/>
        </w:rPr>
        <w:t>Identifying gaps between Client’s business practices and Oracle standard features and providing solution for gaps.</w:t>
      </w:r>
    </w:p>
    <w:p w:rsidR="00E824AD" w:rsidRPr="00FF04A5" w:rsidRDefault="00E824AD" w:rsidP="006E6A1E">
      <w:pPr>
        <w:pStyle w:val="BodyText3"/>
        <w:numPr>
          <w:ilvl w:val="0"/>
          <w:numId w:val="1"/>
        </w:numPr>
        <w:spacing w:after="0"/>
        <w:jc w:val="both"/>
        <w:rPr>
          <w:sz w:val="24"/>
          <w:szCs w:val="24"/>
        </w:rPr>
      </w:pPr>
      <w:r w:rsidRPr="00FF04A5">
        <w:rPr>
          <w:sz w:val="24"/>
          <w:szCs w:val="24"/>
        </w:rPr>
        <w:t>Functional mapping of gaps identified for technical team reference and designing.</w:t>
      </w:r>
    </w:p>
    <w:p w:rsidR="00E824AD" w:rsidRPr="00FF04A5" w:rsidRDefault="00E824AD" w:rsidP="006E6A1E">
      <w:pPr>
        <w:pStyle w:val="BodyText3"/>
        <w:numPr>
          <w:ilvl w:val="0"/>
          <w:numId w:val="1"/>
        </w:numPr>
        <w:spacing w:after="0"/>
        <w:jc w:val="both"/>
        <w:rPr>
          <w:sz w:val="24"/>
          <w:szCs w:val="24"/>
        </w:rPr>
      </w:pPr>
      <w:r w:rsidRPr="00FF04A5">
        <w:rPr>
          <w:sz w:val="24"/>
          <w:szCs w:val="24"/>
        </w:rPr>
        <w:t>Testing business scenarios for processes mapped in Oracle Apps.</w:t>
      </w:r>
    </w:p>
    <w:p w:rsidR="00E824AD" w:rsidRPr="00FF04A5" w:rsidRDefault="00E824AD" w:rsidP="006E6A1E">
      <w:pPr>
        <w:pStyle w:val="BodyText3"/>
        <w:numPr>
          <w:ilvl w:val="0"/>
          <w:numId w:val="1"/>
        </w:numPr>
        <w:spacing w:after="0"/>
        <w:jc w:val="both"/>
        <w:rPr>
          <w:sz w:val="24"/>
          <w:szCs w:val="24"/>
        </w:rPr>
      </w:pPr>
      <w:r w:rsidRPr="00FF04A5">
        <w:rPr>
          <w:sz w:val="24"/>
          <w:szCs w:val="24"/>
        </w:rPr>
        <w:t>Involved in preparation of Conversion Templates, and power point presentation documents for both configuration and process steps with navigations for end users.</w:t>
      </w:r>
    </w:p>
    <w:p w:rsidR="00E824AD" w:rsidRPr="00FF04A5" w:rsidRDefault="00E824AD" w:rsidP="006E6A1E">
      <w:pPr>
        <w:pStyle w:val="BodyText3"/>
        <w:numPr>
          <w:ilvl w:val="0"/>
          <w:numId w:val="1"/>
        </w:numPr>
        <w:spacing w:after="0"/>
        <w:jc w:val="both"/>
        <w:rPr>
          <w:sz w:val="24"/>
          <w:szCs w:val="24"/>
        </w:rPr>
      </w:pPr>
      <w:r w:rsidRPr="00FF04A5">
        <w:rPr>
          <w:sz w:val="24"/>
          <w:szCs w:val="24"/>
        </w:rPr>
        <w:t>Loading accounting codes Through Data Loader and Trail Balance Journal and Assets through ADI.</w:t>
      </w:r>
    </w:p>
    <w:p w:rsidR="00E824AD" w:rsidRPr="00FF04A5" w:rsidRDefault="00E824AD" w:rsidP="006E6A1E">
      <w:pPr>
        <w:pStyle w:val="BodyText3"/>
        <w:numPr>
          <w:ilvl w:val="0"/>
          <w:numId w:val="1"/>
        </w:numPr>
        <w:spacing w:after="0"/>
        <w:jc w:val="both"/>
        <w:rPr>
          <w:sz w:val="24"/>
          <w:szCs w:val="24"/>
        </w:rPr>
      </w:pPr>
      <w:r w:rsidRPr="00FF04A5">
        <w:rPr>
          <w:sz w:val="24"/>
          <w:szCs w:val="24"/>
        </w:rPr>
        <w:t>Worked as an interface between the business super users, onsite consultants and the technical team to develop the custom components in the project.</w:t>
      </w:r>
    </w:p>
    <w:p w:rsidR="00E824AD" w:rsidRPr="00FF04A5" w:rsidRDefault="00E824AD" w:rsidP="006E6A1E">
      <w:pPr>
        <w:pStyle w:val="BodyText3"/>
        <w:numPr>
          <w:ilvl w:val="0"/>
          <w:numId w:val="1"/>
        </w:numPr>
        <w:spacing w:after="0"/>
        <w:jc w:val="both"/>
        <w:rPr>
          <w:sz w:val="24"/>
          <w:szCs w:val="24"/>
        </w:rPr>
      </w:pPr>
      <w:r w:rsidRPr="00FF04A5">
        <w:rPr>
          <w:sz w:val="24"/>
          <w:szCs w:val="24"/>
        </w:rPr>
        <w:t>Set up of Organization structure i.e. Business group, Legal Entities, Operating units and Inventory Organizations in CRP1, CRP2 and in UAT instance.</w:t>
      </w:r>
    </w:p>
    <w:p w:rsidR="00E824AD" w:rsidRPr="00FF04A5" w:rsidRDefault="00E824AD" w:rsidP="006E6A1E">
      <w:pPr>
        <w:pStyle w:val="BodyText3"/>
        <w:numPr>
          <w:ilvl w:val="0"/>
          <w:numId w:val="1"/>
        </w:numPr>
        <w:spacing w:after="0"/>
        <w:jc w:val="both"/>
        <w:rPr>
          <w:sz w:val="24"/>
          <w:szCs w:val="24"/>
        </w:rPr>
      </w:pPr>
      <w:r w:rsidRPr="00FF04A5">
        <w:rPr>
          <w:sz w:val="24"/>
          <w:szCs w:val="24"/>
        </w:rPr>
        <w:t>Closely working with technical person on Data Conversion Strategy.</w:t>
      </w:r>
    </w:p>
    <w:p w:rsidR="00E824AD" w:rsidRPr="00FF04A5" w:rsidRDefault="00E824AD" w:rsidP="006E6A1E">
      <w:pPr>
        <w:pStyle w:val="BodyText3"/>
        <w:numPr>
          <w:ilvl w:val="0"/>
          <w:numId w:val="1"/>
        </w:numPr>
        <w:spacing w:after="0"/>
        <w:jc w:val="both"/>
        <w:rPr>
          <w:sz w:val="24"/>
          <w:szCs w:val="24"/>
        </w:rPr>
      </w:pPr>
      <w:r w:rsidRPr="00FF04A5">
        <w:rPr>
          <w:sz w:val="24"/>
          <w:szCs w:val="24"/>
        </w:rPr>
        <w:t>Involved in testing the converted data into the application.</w:t>
      </w:r>
    </w:p>
    <w:p w:rsidR="00E824AD" w:rsidRPr="00FF04A5" w:rsidRDefault="00E824AD" w:rsidP="006E6A1E">
      <w:pPr>
        <w:pStyle w:val="BodyText3"/>
        <w:numPr>
          <w:ilvl w:val="0"/>
          <w:numId w:val="1"/>
        </w:numPr>
        <w:spacing w:after="0"/>
        <w:jc w:val="both"/>
        <w:rPr>
          <w:sz w:val="24"/>
          <w:szCs w:val="24"/>
        </w:rPr>
      </w:pPr>
      <w:r w:rsidRPr="00FF04A5">
        <w:rPr>
          <w:sz w:val="24"/>
          <w:szCs w:val="24"/>
        </w:rPr>
        <w:t>Defining Invoice Attributes - Payment Terms, Distribution sets, Pay groups, Special calendars for Recurring Invoices, Entering Vendor and Site information</w:t>
      </w:r>
    </w:p>
    <w:p w:rsidR="00E824AD" w:rsidRPr="00FF04A5" w:rsidRDefault="00E824AD" w:rsidP="006E6A1E">
      <w:pPr>
        <w:pStyle w:val="BodyText3"/>
        <w:numPr>
          <w:ilvl w:val="0"/>
          <w:numId w:val="1"/>
        </w:numPr>
        <w:spacing w:after="0"/>
        <w:jc w:val="both"/>
        <w:rPr>
          <w:sz w:val="24"/>
          <w:szCs w:val="24"/>
        </w:rPr>
      </w:pPr>
      <w:r w:rsidRPr="00FF04A5">
        <w:rPr>
          <w:sz w:val="24"/>
          <w:szCs w:val="24"/>
        </w:rPr>
        <w:t>Define Payment Attributes -Payment formats, Bank Accounts and Payment Documents</w:t>
      </w:r>
    </w:p>
    <w:p w:rsidR="00E824AD" w:rsidRPr="00FF04A5" w:rsidRDefault="00E824AD" w:rsidP="006E6A1E">
      <w:pPr>
        <w:pStyle w:val="BodyText3"/>
        <w:numPr>
          <w:ilvl w:val="0"/>
          <w:numId w:val="1"/>
        </w:numPr>
        <w:spacing w:after="0"/>
        <w:jc w:val="both"/>
        <w:rPr>
          <w:sz w:val="24"/>
          <w:szCs w:val="24"/>
        </w:rPr>
      </w:pPr>
      <w:r w:rsidRPr="00FF04A5">
        <w:rPr>
          <w:sz w:val="24"/>
          <w:szCs w:val="24"/>
        </w:rPr>
        <w:t>Raising SR to Oracle for Bug resolutions.</w:t>
      </w:r>
    </w:p>
    <w:p w:rsidR="000338AA" w:rsidRPr="00FF04A5" w:rsidRDefault="000338AA" w:rsidP="000338AA">
      <w:pPr>
        <w:pStyle w:val="BodyText3"/>
        <w:spacing w:after="0"/>
        <w:jc w:val="both"/>
        <w:rPr>
          <w:b/>
          <w:bCs/>
          <w:sz w:val="24"/>
          <w:szCs w:val="24"/>
        </w:rPr>
      </w:pPr>
    </w:p>
    <w:tbl>
      <w:tblPr>
        <w:tblW w:w="5920" w:type="dxa"/>
        <w:tblCellMar>
          <w:left w:w="0" w:type="dxa"/>
          <w:right w:w="0" w:type="dxa"/>
        </w:tblCellMar>
        <w:tblLook w:val="04A0"/>
      </w:tblPr>
      <w:tblGrid>
        <w:gridCol w:w="5920"/>
      </w:tblGrid>
      <w:tr w:rsidR="00B77D18" w:rsidRPr="00FF04A5">
        <w:trPr>
          <w:trHeight w:val="285"/>
        </w:trPr>
        <w:tc>
          <w:tcPr>
            <w:tcW w:w="5920" w:type="dxa"/>
            <w:tcBorders>
              <w:top w:val="nil"/>
              <w:left w:val="nil"/>
              <w:bottom w:val="nil"/>
              <w:right w:val="nil"/>
            </w:tcBorders>
            <w:shd w:val="clear" w:color="auto" w:fill="auto"/>
            <w:noWrap/>
            <w:tcMar>
              <w:top w:w="15" w:type="dxa"/>
              <w:left w:w="15" w:type="dxa"/>
              <w:bottom w:w="0" w:type="dxa"/>
              <w:right w:w="15" w:type="dxa"/>
            </w:tcMar>
            <w:vAlign w:val="bottom"/>
          </w:tcPr>
          <w:p w:rsidR="000338AA" w:rsidRPr="00FF04A5" w:rsidRDefault="000338AA" w:rsidP="000338AA">
            <w:pPr>
              <w:pStyle w:val="BodyText3"/>
              <w:spacing w:after="0"/>
              <w:jc w:val="both"/>
              <w:rPr>
                <w:b/>
                <w:bCs/>
                <w:sz w:val="24"/>
                <w:szCs w:val="24"/>
              </w:rPr>
            </w:pPr>
            <w:r w:rsidRPr="00FF04A5">
              <w:rPr>
                <w:b/>
                <w:bCs/>
                <w:sz w:val="24"/>
                <w:szCs w:val="24"/>
              </w:rPr>
              <w:t>Project#2</w:t>
            </w:r>
          </w:p>
          <w:p w:rsidR="00B77D18" w:rsidRPr="00FF04A5" w:rsidRDefault="00C97F21" w:rsidP="006E6A1E">
            <w:pPr>
              <w:pStyle w:val="BodyText3"/>
              <w:spacing w:after="0"/>
              <w:jc w:val="both"/>
              <w:rPr>
                <w:sz w:val="24"/>
                <w:szCs w:val="24"/>
              </w:rPr>
            </w:pPr>
            <w:r w:rsidRPr="00FF04A5">
              <w:rPr>
                <w:b/>
                <w:bCs/>
                <w:sz w:val="24"/>
                <w:szCs w:val="24"/>
              </w:rPr>
              <w:t>Client:</w:t>
            </w:r>
            <w:r w:rsidR="00CD687D" w:rsidRPr="00FF04A5">
              <w:rPr>
                <w:sz w:val="24"/>
                <w:szCs w:val="24"/>
              </w:rPr>
              <w:t xml:space="preserve">African </w:t>
            </w:r>
            <w:r w:rsidR="00DC1EB2" w:rsidRPr="00FF04A5">
              <w:rPr>
                <w:sz w:val="24"/>
                <w:szCs w:val="24"/>
              </w:rPr>
              <w:t>Petroleum</w:t>
            </w:r>
          </w:p>
        </w:tc>
      </w:tr>
    </w:tbl>
    <w:p w:rsidR="00C97F21" w:rsidRPr="00FF04A5" w:rsidRDefault="008E2F72" w:rsidP="006E6A1E">
      <w:pPr>
        <w:pStyle w:val="BodyText3"/>
        <w:spacing w:after="0"/>
        <w:jc w:val="both"/>
        <w:rPr>
          <w:sz w:val="24"/>
          <w:szCs w:val="24"/>
        </w:rPr>
      </w:pPr>
      <w:r w:rsidRPr="00FF04A5">
        <w:rPr>
          <w:b/>
          <w:bCs/>
          <w:sz w:val="24"/>
          <w:szCs w:val="24"/>
        </w:rPr>
        <w:t>Project Type:</w:t>
      </w:r>
      <w:r w:rsidR="004F49B6" w:rsidRPr="00FF04A5">
        <w:rPr>
          <w:sz w:val="24"/>
          <w:szCs w:val="24"/>
        </w:rPr>
        <w:t>R12</w:t>
      </w:r>
      <w:r w:rsidRPr="00FF04A5">
        <w:rPr>
          <w:sz w:val="24"/>
          <w:szCs w:val="24"/>
        </w:rPr>
        <w:t>Implementation</w:t>
      </w:r>
    </w:p>
    <w:p w:rsidR="00C97F21" w:rsidRPr="00FF04A5" w:rsidRDefault="005D5010" w:rsidP="006E6A1E">
      <w:pPr>
        <w:pStyle w:val="BodyText3"/>
        <w:spacing w:after="0"/>
        <w:jc w:val="both"/>
        <w:rPr>
          <w:sz w:val="24"/>
          <w:szCs w:val="24"/>
        </w:rPr>
      </w:pPr>
      <w:r w:rsidRPr="00FF04A5">
        <w:rPr>
          <w:b/>
          <w:bCs/>
          <w:sz w:val="24"/>
          <w:szCs w:val="24"/>
        </w:rPr>
        <w:lastRenderedPageBreak/>
        <w:t>Duration:</w:t>
      </w:r>
      <w:r w:rsidR="00DB3E05" w:rsidRPr="00FF04A5">
        <w:rPr>
          <w:sz w:val="24"/>
          <w:szCs w:val="24"/>
        </w:rPr>
        <w:t>Dec</w:t>
      </w:r>
      <w:r w:rsidR="00811C11" w:rsidRPr="00FF04A5">
        <w:rPr>
          <w:sz w:val="24"/>
          <w:szCs w:val="24"/>
        </w:rPr>
        <w:t>’</w:t>
      </w:r>
      <w:r w:rsidR="00034F15" w:rsidRPr="00FF04A5">
        <w:rPr>
          <w:sz w:val="24"/>
          <w:szCs w:val="24"/>
        </w:rPr>
        <w:t>1</w:t>
      </w:r>
      <w:r w:rsidR="00DB3E05" w:rsidRPr="00FF04A5">
        <w:rPr>
          <w:sz w:val="24"/>
          <w:szCs w:val="24"/>
        </w:rPr>
        <w:t>1</w:t>
      </w:r>
      <w:r w:rsidR="006E0CE0" w:rsidRPr="00FF04A5">
        <w:rPr>
          <w:sz w:val="24"/>
          <w:szCs w:val="24"/>
        </w:rPr>
        <w:t xml:space="preserve"> to </w:t>
      </w:r>
      <w:r w:rsidR="00DB3E05" w:rsidRPr="00FF04A5">
        <w:rPr>
          <w:sz w:val="24"/>
          <w:szCs w:val="24"/>
        </w:rPr>
        <w:t>Oct</w:t>
      </w:r>
      <w:r w:rsidR="00811C11" w:rsidRPr="00FF04A5">
        <w:rPr>
          <w:sz w:val="24"/>
          <w:szCs w:val="24"/>
        </w:rPr>
        <w:t>’</w:t>
      </w:r>
      <w:r w:rsidR="00543671" w:rsidRPr="00FF04A5">
        <w:rPr>
          <w:sz w:val="24"/>
          <w:szCs w:val="24"/>
        </w:rPr>
        <w:t>1</w:t>
      </w:r>
      <w:r w:rsidR="00DB3E05" w:rsidRPr="00FF04A5">
        <w:rPr>
          <w:sz w:val="24"/>
          <w:szCs w:val="24"/>
        </w:rPr>
        <w:t>2</w:t>
      </w:r>
    </w:p>
    <w:p w:rsidR="00CE7A4E" w:rsidRPr="00FF04A5" w:rsidRDefault="00C97F21" w:rsidP="006E6A1E">
      <w:pPr>
        <w:pStyle w:val="BodyText3"/>
        <w:spacing w:after="0"/>
        <w:jc w:val="both"/>
        <w:rPr>
          <w:sz w:val="24"/>
          <w:szCs w:val="24"/>
        </w:rPr>
      </w:pPr>
      <w:r w:rsidRPr="00FF04A5">
        <w:rPr>
          <w:b/>
          <w:bCs/>
          <w:sz w:val="24"/>
          <w:szCs w:val="24"/>
        </w:rPr>
        <w:t>Role:</w:t>
      </w:r>
      <w:r w:rsidRPr="00FF04A5">
        <w:rPr>
          <w:sz w:val="24"/>
          <w:szCs w:val="24"/>
        </w:rPr>
        <w:t xml:space="preserve"> Team Member</w:t>
      </w:r>
    </w:p>
    <w:p w:rsidR="001F45A3" w:rsidRPr="00FF04A5" w:rsidRDefault="001F45A3" w:rsidP="006E6A1E">
      <w:pPr>
        <w:pStyle w:val="BodyText3"/>
        <w:spacing w:after="0"/>
        <w:jc w:val="both"/>
        <w:rPr>
          <w:sz w:val="24"/>
          <w:szCs w:val="24"/>
        </w:rPr>
      </w:pPr>
    </w:p>
    <w:p w:rsidR="001F45A3" w:rsidRPr="00FF04A5" w:rsidRDefault="001F45A3" w:rsidP="006E6A1E">
      <w:pPr>
        <w:jc w:val="both"/>
        <w:rPr>
          <w:b/>
          <w:bCs/>
        </w:rPr>
      </w:pPr>
      <w:r w:rsidRPr="00FF04A5">
        <w:rPr>
          <w:b/>
          <w:bCs/>
        </w:rPr>
        <w:t xml:space="preserve">About </w:t>
      </w:r>
      <w:r w:rsidR="00950EB7" w:rsidRPr="00FF04A5">
        <w:rPr>
          <w:b/>
          <w:bCs/>
        </w:rPr>
        <w:t xml:space="preserve">African </w:t>
      </w:r>
      <w:r w:rsidR="00DC1EB2" w:rsidRPr="00FF04A5">
        <w:rPr>
          <w:b/>
          <w:bCs/>
        </w:rPr>
        <w:t>Petroleum</w:t>
      </w:r>
      <w:r w:rsidRPr="00FF04A5">
        <w:rPr>
          <w:b/>
          <w:bCs/>
        </w:rPr>
        <w:t xml:space="preserve">: </w:t>
      </w:r>
      <w:r w:rsidR="00BC2C6A" w:rsidRPr="00FF04A5">
        <w:rPr>
          <w:rStyle w:val="Emphasis"/>
          <w:b/>
          <w:bCs/>
          <w:color w:val="000000"/>
          <w:shd w:val="clear" w:color="auto" w:fill="FFFFFF"/>
        </w:rPr>
        <w:t>Petroleum Africa</w:t>
      </w:r>
      <w:r w:rsidR="00BC2C6A" w:rsidRPr="00FF04A5">
        <w:rPr>
          <w:rStyle w:val="apple-converted-space"/>
          <w:color w:val="000000"/>
          <w:shd w:val="clear" w:color="auto" w:fill="FFFFFF"/>
        </w:rPr>
        <w:t> </w:t>
      </w:r>
      <w:r w:rsidR="00BC2C6A" w:rsidRPr="00FF04A5">
        <w:rPr>
          <w:color w:val="000000"/>
          <w:shd w:val="clear" w:color="auto" w:fill="FFFFFF"/>
        </w:rPr>
        <w:t>continues to deliver timely news and in-depth analysis of the events which are shaping this exciting region of the world. Each month you will find the latest in exploration, development, refining and LNG, the entire upstream/downstream continuum, this in addition to the latest political happenings, local impacts, corporate profiles and executive interviews.</w:t>
      </w:r>
    </w:p>
    <w:p w:rsidR="00C97F21" w:rsidRPr="00FF04A5" w:rsidRDefault="00C97F21" w:rsidP="006E6A1E">
      <w:pPr>
        <w:pStyle w:val="BodyText3"/>
        <w:spacing w:after="0"/>
        <w:jc w:val="both"/>
        <w:rPr>
          <w:b/>
          <w:bCs/>
          <w:sz w:val="24"/>
          <w:szCs w:val="24"/>
        </w:rPr>
      </w:pPr>
    </w:p>
    <w:p w:rsidR="00212BB3" w:rsidRPr="00FF04A5" w:rsidRDefault="00E01905" w:rsidP="006E6A1E">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4"/>
          <w:szCs w:val="24"/>
        </w:rPr>
      </w:pPr>
      <w:r w:rsidRPr="00FF04A5">
        <w:rPr>
          <w:b/>
          <w:bCs/>
          <w:sz w:val="24"/>
          <w:szCs w:val="24"/>
        </w:rPr>
        <w:t xml:space="preserve">My </w:t>
      </w:r>
      <w:r w:rsidR="00E00958" w:rsidRPr="00FF04A5">
        <w:rPr>
          <w:b/>
          <w:bCs/>
          <w:sz w:val="24"/>
          <w:szCs w:val="24"/>
        </w:rPr>
        <w:t>Responsibilities:</w:t>
      </w:r>
    </w:p>
    <w:p w:rsidR="008F617C" w:rsidRPr="00FF04A5" w:rsidRDefault="00873976" w:rsidP="006E6A1E">
      <w:pPr>
        <w:pStyle w:val="BodyText"/>
        <w:numPr>
          <w:ilvl w:val="0"/>
          <w:numId w:val="7"/>
        </w:numPr>
        <w:jc w:val="both"/>
        <w:rPr>
          <w:szCs w:val="24"/>
          <w:lang/>
        </w:rPr>
      </w:pPr>
      <w:r w:rsidRPr="00FF04A5">
        <w:rPr>
          <w:szCs w:val="24"/>
          <w:lang/>
        </w:rPr>
        <w:t>Worked for Project as offshore team member For Financials Implementation</w:t>
      </w:r>
    </w:p>
    <w:p w:rsidR="008F617C" w:rsidRPr="00FF04A5" w:rsidRDefault="008F617C" w:rsidP="006E6A1E">
      <w:pPr>
        <w:pStyle w:val="BodyText"/>
        <w:numPr>
          <w:ilvl w:val="0"/>
          <w:numId w:val="7"/>
        </w:numPr>
        <w:jc w:val="both"/>
        <w:rPr>
          <w:szCs w:val="24"/>
          <w:lang/>
        </w:rPr>
      </w:pPr>
      <w:r w:rsidRPr="00FF04A5">
        <w:rPr>
          <w:szCs w:val="24"/>
          <w:lang/>
        </w:rPr>
        <w:t>Development of Test Pla</w:t>
      </w:r>
      <w:r w:rsidR="00110070" w:rsidRPr="00FF04A5">
        <w:rPr>
          <w:szCs w:val="24"/>
          <w:lang/>
        </w:rPr>
        <w:t>n and preparation of Test cases (TE040)</w:t>
      </w:r>
    </w:p>
    <w:p w:rsidR="008F617C" w:rsidRPr="00FF04A5" w:rsidRDefault="008F617C" w:rsidP="006E6A1E">
      <w:pPr>
        <w:pStyle w:val="BodyText"/>
        <w:numPr>
          <w:ilvl w:val="0"/>
          <w:numId w:val="7"/>
        </w:numPr>
        <w:jc w:val="both"/>
        <w:rPr>
          <w:szCs w:val="24"/>
          <w:lang/>
        </w:rPr>
      </w:pPr>
      <w:r w:rsidRPr="00FF04A5">
        <w:rPr>
          <w:szCs w:val="24"/>
          <w:lang/>
        </w:rPr>
        <w:t>Testing of the various test scenarios as per client requirement</w:t>
      </w:r>
    </w:p>
    <w:p w:rsidR="008F617C" w:rsidRPr="00FF04A5" w:rsidRDefault="008F617C" w:rsidP="006E6A1E">
      <w:pPr>
        <w:pStyle w:val="BodyText"/>
        <w:numPr>
          <w:ilvl w:val="0"/>
          <w:numId w:val="7"/>
        </w:numPr>
        <w:jc w:val="both"/>
        <w:rPr>
          <w:szCs w:val="24"/>
          <w:lang/>
        </w:rPr>
      </w:pPr>
      <w:r w:rsidRPr="00FF04A5">
        <w:rPr>
          <w:szCs w:val="24"/>
          <w:lang/>
        </w:rPr>
        <w:t>Working with team members to resolve the issues for the assigned modules.</w:t>
      </w:r>
    </w:p>
    <w:p w:rsidR="008F617C" w:rsidRPr="00FF04A5" w:rsidRDefault="008F617C" w:rsidP="006E6A1E">
      <w:pPr>
        <w:pStyle w:val="BodyText"/>
        <w:numPr>
          <w:ilvl w:val="0"/>
          <w:numId w:val="7"/>
        </w:numPr>
        <w:jc w:val="both"/>
        <w:rPr>
          <w:szCs w:val="24"/>
          <w:lang/>
        </w:rPr>
      </w:pPr>
      <w:r w:rsidRPr="00FF04A5">
        <w:rPr>
          <w:szCs w:val="24"/>
          <w:lang/>
        </w:rPr>
        <w:t>Co-coordinating with technical team to resolve the issues.</w:t>
      </w:r>
    </w:p>
    <w:p w:rsidR="008F617C" w:rsidRPr="00FF04A5" w:rsidRDefault="008F617C" w:rsidP="006E6A1E">
      <w:pPr>
        <w:pStyle w:val="BodyText"/>
        <w:numPr>
          <w:ilvl w:val="0"/>
          <w:numId w:val="7"/>
        </w:numPr>
        <w:jc w:val="both"/>
        <w:rPr>
          <w:szCs w:val="24"/>
          <w:lang/>
        </w:rPr>
      </w:pPr>
      <w:r w:rsidRPr="00FF04A5">
        <w:rPr>
          <w:szCs w:val="24"/>
          <w:lang/>
        </w:rPr>
        <w:t>Interact with other module team members to ensure the standard performance of system in entirety.</w:t>
      </w:r>
    </w:p>
    <w:p w:rsidR="008F617C" w:rsidRPr="00FF04A5" w:rsidRDefault="008F617C" w:rsidP="006E6A1E">
      <w:pPr>
        <w:pStyle w:val="BodyText"/>
        <w:numPr>
          <w:ilvl w:val="0"/>
          <w:numId w:val="7"/>
        </w:numPr>
        <w:jc w:val="both"/>
        <w:rPr>
          <w:szCs w:val="24"/>
          <w:lang/>
        </w:rPr>
      </w:pPr>
      <w:r w:rsidRPr="00FF04A5">
        <w:rPr>
          <w:szCs w:val="24"/>
          <w:lang/>
        </w:rPr>
        <w:t>Logging issues relevant to the regression test.</w:t>
      </w:r>
    </w:p>
    <w:p w:rsidR="008F617C" w:rsidRPr="00FF04A5" w:rsidRDefault="008F617C" w:rsidP="006E6A1E">
      <w:pPr>
        <w:pStyle w:val="BodyText"/>
        <w:numPr>
          <w:ilvl w:val="0"/>
          <w:numId w:val="7"/>
        </w:numPr>
        <w:jc w:val="both"/>
        <w:rPr>
          <w:szCs w:val="24"/>
          <w:lang/>
        </w:rPr>
      </w:pPr>
      <w:r w:rsidRPr="00FF04A5">
        <w:rPr>
          <w:szCs w:val="24"/>
          <w:lang/>
        </w:rPr>
        <w:t>Completed the Configuration in various environments as per requirement and also prepared Setup Document (BR100).</w:t>
      </w:r>
    </w:p>
    <w:p w:rsidR="00EF6363" w:rsidRPr="00FF04A5" w:rsidRDefault="008F617C" w:rsidP="006E6A1E">
      <w:pPr>
        <w:pStyle w:val="BodyText"/>
        <w:numPr>
          <w:ilvl w:val="0"/>
          <w:numId w:val="7"/>
        </w:numPr>
        <w:jc w:val="both"/>
        <w:rPr>
          <w:szCs w:val="24"/>
          <w:lang/>
        </w:rPr>
      </w:pPr>
      <w:r w:rsidRPr="00FF04A5">
        <w:rPr>
          <w:szCs w:val="24"/>
          <w:lang/>
        </w:rPr>
        <w:t>Prepared Training documents by covering user understanding</w:t>
      </w:r>
    </w:p>
    <w:p w:rsidR="008F617C" w:rsidRPr="00FF04A5" w:rsidRDefault="008F617C" w:rsidP="006E6A1E">
      <w:pPr>
        <w:pStyle w:val="BodyText"/>
        <w:ind w:left="720"/>
        <w:jc w:val="both"/>
        <w:rPr>
          <w:sz w:val="22"/>
          <w:szCs w:val="22"/>
          <w:lang/>
        </w:rPr>
      </w:pPr>
    </w:p>
    <w:tbl>
      <w:tblPr>
        <w:tblW w:w="5920" w:type="dxa"/>
        <w:tblCellMar>
          <w:left w:w="0" w:type="dxa"/>
          <w:right w:w="0" w:type="dxa"/>
        </w:tblCellMar>
        <w:tblLook w:val="04A0"/>
      </w:tblPr>
      <w:tblGrid>
        <w:gridCol w:w="5920"/>
      </w:tblGrid>
      <w:tr w:rsidR="00212BB3" w:rsidRPr="00FF04A5">
        <w:trPr>
          <w:trHeight w:val="285"/>
        </w:trPr>
        <w:tc>
          <w:tcPr>
            <w:tcW w:w="5920" w:type="dxa"/>
            <w:tcBorders>
              <w:top w:val="nil"/>
              <w:left w:val="nil"/>
              <w:bottom w:val="nil"/>
              <w:right w:val="nil"/>
            </w:tcBorders>
            <w:shd w:val="clear" w:color="auto" w:fill="auto"/>
            <w:noWrap/>
            <w:tcMar>
              <w:top w:w="15" w:type="dxa"/>
              <w:left w:w="15" w:type="dxa"/>
              <w:bottom w:w="0" w:type="dxa"/>
              <w:right w:w="15" w:type="dxa"/>
            </w:tcMar>
            <w:vAlign w:val="bottom"/>
          </w:tcPr>
          <w:p w:rsidR="000338AA" w:rsidRPr="00FF04A5" w:rsidRDefault="000338AA" w:rsidP="006E6A1E">
            <w:pPr>
              <w:pStyle w:val="BodyText3"/>
              <w:spacing w:after="0"/>
              <w:jc w:val="both"/>
              <w:rPr>
                <w:b/>
                <w:bCs/>
                <w:sz w:val="24"/>
                <w:szCs w:val="24"/>
              </w:rPr>
            </w:pPr>
            <w:r w:rsidRPr="00FF04A5">
              <w:rPr>
                <w:b/>
                <w:bCs/>
                <w:sz w:val="24"/>
                <w:szCs w:val="24"/>
              </w:rPr>
              <w:t>Project#1</w:t>
            </w:r>
          </w:p>
          <w:p w:rsidR="00212BB3" w:rsidRPr="00FF04A5" w:rsidRDefault="00212BB3" w:rsidP="006E6A1E">
            <w:pPr>
              <w:pStyle w:val="BodyText3"/>
              <w:spacing w:after="0"/>
              <w:jc w:val="both"/>
              <w:rPr>
                <w:sz w:val="24"/>
                <w:szCs w:val="24"/>
              </w:rPr>
            </w:pPr>
            <w:r w:rsidRPr="00FF04A5">
              <w:rPr>
                <w:b/>
                <w:bCs/>
                <w:sz w:val="24"/>
                <w:szCs w:val="24"/>
              </w:rPr>
              <w:t>Client:</w:t>
            </w:r>
            <w:r w:rsidRPr="00FF04A5">
              <w:rPr>
                <w:sz w:val="24"/>
                <w:szCs w:val="24"/>
              </w:rPr>
              <w:t xml:space="preserve"> Korean Telecom</w:t>
            </w:r>
          </w:p>
        </w:tc>
      </w:tr>
    </w:tbl>
    <w:p w:rsidR="00212BB3" w:rsidRPr="00FF04A5" w:rsidRDefault="00212BB3" w:rsidP="006E6A1E">
      <w:pPr>
        <w:pStyle w:val="BodyText3"/>
        <w:spacing w:after="0"/>
        <w:jc w:val="both"/>
        <w:rPr>
          <w:sz w:val="24"/>
          <w:szCs w:val="24"/>
        </w:rPr>
      </w:pPr>
      <w:r w:rsidRPr="00FF04A5">
        <w:rPr>
          <w:b/>
          <w:bCs/>
          <w:sz w:val="24"/>
          <w:szCs w:val="24"/>
        </w:rPr>
        <w:t>Project Type:</w:t>
      </w:r>
      <w:r w:rsidRPr="00FF04A5">
        <w:rPr>
          <w:sz w:val="24"/>
          <w:szCs w:val="24"/>
        </w:rPr>
        <w:t xml:space="preserve"> 11i</w:t>
      </w:r>
      <w:r w:rsidR="00B74413" w:rsidRPr="00FF04A5">
        <w:rPr>
          <w:sz w:val="24"/>
          <w:szCs w:val="24"/>
        </w:rPr>
        <w:t xml:space="preserve"> Support</w:t>
      </w:r>
    </w:p>
    <w:p w:rsidR="00212BB3" w:rsidRPr="00FF04A5" w:rsidRDefault="00212BB3" w:rsidP="006E6A1E">
      <w:pPr>
        <w:pStyle w:val="BodyText3"/>
        <w:spacing w:after="0"/>
        <w:jc w:val="both"/>
        <w:rPr>
          <w:sz w:val="24"/>
          <w:szCs w:val="24"/>
        </w:rPr>
      </w:pPr>
      <w:r w:rsidRPr="00FF04A5">
        <w:rPr>
          <w:b/>
          <w:bCs/>
          <w:sz w:val="24"/>
          <w:szCs w:val="24"/>
        </w:rPr>
        <w:t>Duration:</w:t>
      </w:r>
      <w:r w:rsidR="00B70992" w:rsidRPr="00FF04A5">
        <w:rPr>
          <w:sz w:val="24"/>
          <w:szCs w:val="24"/>
        </w:rPr>
        <w:t>Feb</w:t>
      </w:r>
      <w:r w:rsidRPr="00FF04A5">
        <w:rPr>
          <w:sz w:val="24"/>
          <w:szCs w:val="24"/>
        </w:rPr>
        <w:t>’</w:t>
      </w:r>
      <w:r w:rsidR="00B70992" w:rsidRPr="00FF04A5">
        <w:rPr>
          <w:sz w:val="24"/>
          <w:szCs w:val="24"/>
        </w:rPr>
        <w:t>11</w:t>
      </w:r>
      <w:r w:rsidRPr="00FF04A5">
        <w:rPr>
          <w:sz w:val="24"/>
          <w:szCs w:val="24"/>
        </w:rPr>
        <w:t xml:space="preserve"> to </w:t>
      </w:r>
      <w:r w:rsidR="00B70992" w:rsidRPr="00FF04A5">
        <w:rPr>
          <w:sz w:val="24"/>
          <w:szCs w:val="24"/>
        </w:rPr>
        <w:t>Nov</w:t>
      </w:r>
      <w:r w:rsidRPr="00FF04A5">
        <w:rPr>
          <w:sz w:val="24"/>
          <w:szCs w:val="24"/>
        </w:rPr>
        <w:t>’</w:t>
      </w:r>
      <w:r w:rsidR="00D55307" w:rsidRPr="00FF04A5">
        <w:rPr>
          <w:sz w:val="24"/>
          <w:szCs w:val="24"/>
        </w:rPr>
        <w:t>1</w:t>
      </w:r>
      <w:r w:rsidR="00B70992" w:rsidRPr="00FF04A5">
        <w:rPr>
          <w:sz w:val="24"/>
          <w:szCs w:val="24"/>
        </w:rPr>
        <w:t>1</w:t>
      </w:r>
    </w:p>
    <w:p w:rsidR="00212BB3" w:rsidRPr="00FF04A5" w:rsidRDefault="00212BB3" w:rsidP="006E6A1E">
      <w:pPr>
        <w:pStyle w:val="BodyText3"/>
        <w:spacing w:after="0"/>
        <w:jc w:val="both"/>
        <w:rPr>
          <w:sz w:val="24"/>
          <w:szCs w:val="24"/>
        </w:rPr>
      </w:pPr>
      <w:r w:rsidRPr="00FF04A5">
        <w:rPr>
          <w:b/>
          <w:bCs/>
          <w:sz w:val="24"/>
          <w:szCs w:val="24"/>
        </w:rPr>
        <w:t>Role:</w:t>
      </w:r>
      <w:r w:rsidRPr="00FF04A5">
        <w:rPr>
          <w:sz w:val="24"/>
          <w:szCs w:val="24"/>
        </w:rPr>
        <w:t xml:space="preserve"> Team Member</w:t>
      </w:r>
    </w:p>
    <w:p w:rsidR="00212BB3" w:rsidRPr="00FF04A5" w:rsidRDefault="00212BB3" w:rsidP="006E6A1E">
      <w:pPr>
        <w:pStyle w:val="BodyText3"/>
        <w:spacing w:after="0"/>
        <w:jc w:val="both"/>
        <w:rPr>
          <w:sz w:val="24"/>
          <w:szCs w:val="24"/>
        </w:rPr>
      </w:pPr>
    </w:p>
    <w:p w:rsidR="00212BB3" w:rsidRPr="00FF04A5" w:rsidRDefault="00212BB3" w:rsidP="006E6A1E">
      <w:pPr>
        <w:pStyle w:val="BodyText3"/>
        <w:spacing w:after="0"/>
        <w:jc w:val="both"/>
        <w:rPr>
          <w:b/>
          <w:bCs/>
          <w:color w:val="000000"/>
          <w:sz w:val="24"/>
          <w:szCs w:val="24"/>
        </w:rPr>
      </w:pPr>
      <w:r w:rsidRPr="00FF04A5">
        <w:rPr>
          <w:b/>
          <w:bCs/>
          <w:sz w:val="24"/>
          <w:szCs w:val="24"/>
        </w:rPr>
        <w:t xml:space="preserve">About </w:t>
      </w:r>
      <w:r w:rsidR="00196CDE" w:rsidRPr="00FF04A5">
        <w:rPr>
          <w:b/>
          <w:bCs/>
          <w:sz w:val="24"/>
          <w:szCs w:val="24"/>
        </w:rPr>
        <w:t>Korean Telecom</w:t>
      </w:r>
      <w:r w:rsidRPr="00FF04A5">
        <w:rPr>
          <w:b/>
          <w:bCs/>
          <w:sz w:val="24"/>
          <w:szCs w:val="24"/>
        </w:rPr>
        <w:t xml:space="preserve">: </w:t>
      </w:r>
      <w:r w:rsidR="00A46942" w:rsidRPr="00FF04A5">
        <w:rPr>
          <w:b/>
          <w:bCs/>
          <w:color w:val="000000"/>
          <w:sz w:val="24"/>
          <w:szCs w:val="24"/>
          <w:shd w:val="clear" w:color="auto" w:fill="FFFFFF"/>
        </w:rPr>
        <w:t>KT Corporation</w:t>
      </w:r>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also known as</w:t>
      </w:r>
      <w:r w:rsidR="00A46942" w:rsidRPr="00FF04A5">
        <w:rPr>
          <w:rStyle w:val="apple-converted-space"/>
          <w:color w:val="000000"/>
          <w:sz w:val="24"/>
          <w:szCs w:val="24"/>
          <w:shd w:val="clear" w:color="auto" w:fill="FFFFFF"/>
        </w:rPr>
        <w:t> </w:t>
      </w:r>
      <w:r w:rsidR="00A46942" w:rsidRPr="00FF04A5">
        <w:rPr>
          <w:b/>
          <w:bCs/>
          <w:color w:val="000000"/>
          <w:sz w:val="24"/>
          <w:szCs w:val="24"/>
          <w:shd w:val="clear" w:color="auto" w:fill="FFFFFF"/>
        </w:rPr>
        <w:t>KT</w:t>
      </w:r>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formerly</w:t>
      </w:r>
      <w:r w:rsidR="00A46942" w:rsidRPr="00FF04A5">
        <w:rPr>
          <w:rStyle w:val="apple-converted-space"/>
          <w:color w:val="000000"/>
          <w:sz w:val="24"/>
          <w:szCs w:val="24"/>
          <w:shd w:val="clear" w:color="auto" w:fill="FFFFFF"/>
        </w:rPr>
        <w:t> </w:t>
      </w:r>
      <w:r w:rsidR="00A46942" w:rsidRPr="00FF04A5">
        <w:rPr>
          <w:b/>
          <w:bCs/>
          <w:color w:val="000000"/>
          <w:sz w:val="24"/>
          <w:szCs w:val="24"/>
          <w:shd w:val="clear" w:color="auto" w:fill="FFFFFF"/>
        </w:rPr>
        <w:t>Korea Telecom</w:t>
      </w:r>
      <w:r w:rsidR="00A46942" w:rsidRPr="00FF04A5">
        <w:rPr>
          <w:color w:val="000000"/>
          <w:sz w:val="24"/>
          <w:szCs w:val="24"/>
          <w:shd w:val="clear" w:color="auto" w:fill="FFFFFF"/>
        </w:rPr>
        <w:t>, in Korean, is a</w:t>
      </w:r>
      <w:r w:rsidR="00A46942" w:rsidRPr="00FF04A5">
        <w:rPr>
          <w:rStyle w:val="apple-converted-space"/>
          <w:color w:val="000000"/>
          <w:sz w:val="24"/>
          <w:szCs w:val="24"/>
          <w:shd w:val="clear" w:color="auto" w:fill="FFFFFF"/>
        </w:rPr>
        <w:t> </w:t>
      </w:r>
      <w:hyperlink r:id="rId18" w:tooltip="South Korea" w:history="1">
        <w:r w:rsidR="00A46942" w:rsidRPr="00FF04A5">
          <w:rPr>
            <w:rStyle w:val="Hyperlink"/>
            <w:color w:val="000000"/>
            <w:sz w:val="24"/>
            <w:szCs w:val="24"/>
            <w:u w:val="none"/>
            <w:shd w:val="clear" w:color="auto" w:fill="FFFFFF"/>
          </w:rPr>
          <w:t>South Korean</w:t>
        </w:r>
      </w:hyperlink>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integrated wired/wireless</w:t>
      </w:r>
      <w:r w:rsidR="00A46942" w:rsidRPr="00FF04A5">
        <w:rPr>
          <w:rStyle w:val="apple-converted-space"/>
          <w:color w:val="000000"/>
          <w:sz w:val="24"/>
          <w:szCs w:val="24"/>
          <w:shd w:val="clear" w:color="auto" w:fill="FFFFFF"/>
        </w:rPr>
        <w:t> </w:t>
      </w:r>
      <w:hyperlink r:id="rId19" w:tooltip="Telecommunication" w:history="1">
        <w:r w:rsidR="00A46942" w:rsidRPr="00FF04A5">
          <w:rPr>
            <w:rStyle w:val="Hyperlink"/>
            <w:color w:val="000000"/>
            <w:sz w:val="24"/>
            <w:szCs w:val="24"/>
            <w:u w:val="none"/>
            <w:shd w:val="clear" w:color="auto" w:fill="FFFFFF"/>
          </w:rPr>
          <w:t>telecommunication</w:t>
        </w:r>
      </w:hyperlink>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service provider. KT focuses on information &amp; communications business, and it has the largest portion of the South Korean local</w:t>
      </w:r>
      <w:r w:rsidR="00A46942" w:rsidRPr="00FF04A5">
        <w:rPr>
          <w:rStyle w:val="apple-converted-space"/>
          <w:color w:val="000000"/>
          <w:sz w:val="24"/>
          <w:szCs w:val="24"/>
          <w:shd w:val="clear" w:color="auto" w:fill="FFFFFF"/>
        </w:rPr>
        <w:t> </w:t>
      </w:r>
      <w:hyperlink r:id="rId20" w:tooltip="Telephone" w:history="1">
        <w:r w:rsidR="00A46942" w:rsidRPr="00FF04A5">
          <w:rPr>
            <w:rStyle w:val="Hyperlink"/>
            <w:color w:val="000000"/>
            <w:sz w:val="24"/>
            <w:szCs w:val="24"/>
            <w:u w:val="none"/>
            <w:shd w:val="clear" w:color="auto" w:fill="FFFFFF"/>
          </w:rPr>
          <w:t>telephone</w:t>
        </w:r>
      </w:hyperlink>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and high-speed</w:t>
      </w:r>
      <w:r w:rsidR="00A46942" w:rsidRPr="00FF04A5">
        <w:rPr>
          <w:rStyle w:val="apple-converted-space"/>
          <w:color w:val="000000"/>
          <w:sz w:val="24"/>
          <w:szCs w:val="24"/>
          <w:shd w:val="clear" w:color="auto" w:fill="FFFFFF"/>
        </w:rPr>
        <w:t> </w:t>
      </w:r>
      <w:hyperlink r:id="rId21" w:tooltip="Internet" w:history="1">
        <w:r w:rsidR="00A46942" w:rsidRPr="00FF04A5">
          <w:rPr>
            <w:rStyle w:val="Hyperlink"/>
            <w:color w:val="000000"/>
            <w:sz w:val="24"/>
            <w:szCs w:val="24"/>
            <w:u w:val="none"/>
            <w:shd w:val="clear" w:color="auto" w:fill="FFFFFF"/>
          </w:rPr>
          <w:t>Internet</w:t>
        </w:r>
      </w:hyperlink>
      <w:r w:rsidR="00A46942" w:rsidRPr="00FF04A5">
        <w:rPr>
          <w:rStyle w:val="apple-converted-space"/>
          <w:color w:val="000000"/>
          <w:sz w:val="24"/>
          <w:szCs w:val="24"/>
          <w:shd w:val="clear" w:color="auto" w:fill="FFFFFF"/>
        </w:rPr>
        <w:t> </w:t>
      </w:r>
      <w:r w:rsidR="00A46942" w:rsidRPr="00FF04A5">
        <w:rPr>
          <w:color w:val="000000"/>
          <w:sz w:val="24"/>
          <w:szCs w:val="24"/>
          <w:shd w:val="clear" w:color="auto" w:fill="FFFFFF"/>
        </w:rPr>
        <w:t>business.</w:t>
      </w:r>
    </w:p>
    <w:p w:rsidR="00212BB3" w:rsidRPr="00FF04A5" w:rsidRDefault="00212BB3" w:rsidP="006E6A1E">
      <w:pPr>
        <w:pStyle w:val="BodyText3"/>
        <w:spacing w:after="0"/>
        <w:jc w:val="both"/>
        <w:rPr>
          <w:b/>
          <w:bCs/>
          <w:sz w:val="24"/>
          <w:szCs w:val="24"/>
        </w:rPr>
      </w:pPr>
    </w:p>
    <w:p w:rsidR="00526E8D" w:rsidRPr="00FF04A5" w:rsidRDefault="00212BB3" w:rsidP="006E6A1E">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4"/>
          <w:szCs w:val="24"/>
        </w:rPr>
      </w:pPr>
      <w:r w:rsidRPr="00FF04A5">
        <w:rPr>
          <w:b/>
          <w:bCs/>
          <w:sz w:val="24"/>
          <w:szCs w:val="24"/>
        </w:rPr>
        <w:t>My Responsibilities:</w:t>
      </w:r>
    </w:p>
    <w:p w:rsidR="0097159E" w:rsidRPr="00FF04A5" w:rsidRDefault="0097159E" w:rsidP="0097159E">
      <w:pPr>
        <w:pStyle w:val="BodyText"/>
        <w:numPr>
          <w:ilvl w:val="0"/>
          <w:numId w:val="7"/>
        </w:numPr>
        <w:jc w:val="both"/>
        <w:rPr>
          <w:szCs w:val="24"/>
          <w:lang/>
        </w:rPr>
      </w:pPr>
      <w:r w:rsidRPr="00FF04A5">
        <w:rPr>
          <w:szCs w:val="24"/>
          <w:lang/>
        </w:rPr>
        <w:t>Working as supporting consultant in G.L., A.R, A.P and C.E.</w:t>
      </w:r>
    </w:p>
    <w:p w:rsidR="0097159E" w:rsidRPr="00FF04A5" w:rsidRDefault="0097159E" w:rsidP="0097159E">
      <w:pPr>
        <w:pStyle w:val="BodyText"/>
        <w:numPr>
          <w:ilvl w:val="0"/>
          <w:numId w:val="7"/>
        </w:numPr>
        <w:jc w:val="both"/>
        <w:rPr>
          <w:szCs w:val="24"/>
          <w:lang/>
        </w:rPr>
      </w:pPr>
      <w:r w:rsidRPr="00FF04A5">
        <w:rPr>
          <w:szCs w:val="24"/>
          <w:lang/>
        </w:rPr>
        <w:t xml:space="preserve">Handling the tickets, resolving the issues on day to day basis on priority. </w:t>
      </w:r>
    </w:p>
    <w:p w:rsidR="0097159E" w:rsidRPr="00FF04A5" w:rsidRDefault="0097159E" w:rsidP="0097159E">
      <w:pPr>
        <w:pStyle w:val="BodyText"/>
        <w:numPr>
          <w:ilvl w:val="0"/>
          <w:numId w:val="7"/>
        </w:numPr>
        <w:jc w:val="both"/>
        <w:rPr>
          <w:szCs w:val="24"/>
          <w:lang/>
        </w:rPr>
      </w:pPr>
      <w:r w:rsidRPr="00FF04A5">
        <w:rPr>
          <w:szCs w:val="24"/>
          <w:lang/>
        </w:rPr>
        <w:t xml:space="preserve">Undertaking all steps necessary to satisfactorily closure of the tickets raised by clients. </w:t>
      </w:r>
    </w:p>
    <w:p w:rsidR="0097159E" w:rsidRPr="00FF04A5" w:rsidRDefault="0097159E" w:rsidP="0097159E">
      <w:pPr>
        <w:pStyle w:val="BodyText"/>
        <w:numPr>
          <w:ilvl w:val="0"/>
          <w:numId w:val="7"/>
        </w:numPr>
        <w:jc w:val="both"/>
        <w:rPr>
          <w:szCs w:val="24"/>
          <w:lang/>
        </w:rPr>
      </w:pPr>
      <w:r w:rsidRPr="00FF04A5">
        <w:rPr>
          <w:szCs w:val="24"/>
          <w:lang/>
        </w:rPr>
        <w:t xml:space="preserve">Interacting with Project manager on daily and weekly basis and submitting status report </w:t>
      </w:r>
    </w:p>
    <w:p w:rsidR="0097159E" w:rsidRPr="00FF04A5" w:rsidRDefault="0097159E" w:rsidP="0097159E">
      <w:pPr>
        <w:pStyle w:val="BodyText"/>
        <w:numPr>
          <w:ilvl w:val="0"/>
          <w:numId w:val="7"/>
        </w:numPr>
        <w:jc w:val="both"/>
        <w:rPr>
          <w:szCs w:val="24"/>
          <w:lang/>
        </w:rPr>
      </w:pPr>
      <w:r w:rsidRPr="00FF04A5">
        <w:rPr>
          <w:szCs w:val="24"/>
          <w:lang/>
        </w:rPr>
        <w:t>Handling situations for run time problems and suggesting the work around.</w:t>
      </w:r>
    </w:p>
    <w:p w:rsidR="0097159E" w:rsidRPr="00FF04A5" w:rsidRDefault="0097159E" w:rsidP="0097159E">
      <w:pPr>
        <w:pStyle w:val="BodyText"/>
        <w:numPr>
          <w:ilvl w:val="0"/>
          <w:numId w:val="7"/>
        </w:numPr>
        <w:jc w:val="both"/>
        <w:rPr>
          <w:szCs w:val="24"/>
          <w:lang/>
        </w:rPr>
      </w:pPr>
      <w:r w:rsidRPr="00FF04A5">
        <w:rPr>
          <w:szCs w:val="24"/>
          <w:lang/>
        </w:rPr>
        <w:t>Supporting and solving day to day end users problems.</w:t>
      </w:r>
    </w:p>
    <w:p w:rsidR="0097159E" w:rsidRPr="00FF04A5" w:rsidRDefault="0097159E" w:rsidP="0097159E">
      <w:pPr>
        <w:pStyle w:val="BodyText"/>
        <w:numPr>
          <w:ilvl w:val="0"/>
          <w:numId w:val="7"/>
        </w:numPr>
        <w:jc w:val="both"/>
        <w:rPr>
          <w:szCs w:val="24"/>
          <w:lang/>
        </w:rPr>
      </w:pPr>
      <w:r w:rsidRPr="00FF04A5">
        <w:rPr>
          <w:szCs w:val="24"/>
          <w:lang/>
        </w:rPr>
        <w:t>Performing Week/Month activities and supporting month end close.</w:t>
      </w:r>
    </w:p>
    <w:p w:rsidR="0097159E" w:rsidRPr="00FF04A5" w:rsidRDefault="0097159E" w:rsidP="0097159E">
      <w:pPr>
        <w:pStyle w:val="BodyText"/>
        <w:numPr>
          <w:ilvl w:val="0"/>
          <w:numId w:val="7"/>
        </w:numPr>
        <w:jc w:val="both"/>
        <w:rPr>
          <w:szCs w:val="24"/>
          <w:lang/>
        </w:rPr>
      </w:pPr>
      <w:r w:rsidRPr="00FF04A5">
        <w:rPr>
          <w:szCs w:val="24"/>
          <w:lang/>
        </w:rPr>
        <w:t>Preparing and Reviewing Functional specification and understanding about Customizations to provide KT to Team members.</w:t>
      </w:r>
    </w:p>
    <w:p w:rsidR="0097159E" w:rsidRPr="00FF04A5" w:rsidRDefault="0097159E" w:rsidP="0097159E">
      <w:pPr>
        <w:pStyle w:val="BodyText"/>
        <w:numPr>
          <w:ilvl w:val="0"/>
          <w:numId w:val="7"/>
        </w:numPr>
        <w:jc w:val="both"/>
        <w:rPr>
          <w:szCs w:val="24"/>
          <w:lang/>
        </w:rPr>
      </w:pPr>
      <w:r w:rsidRPr="00FF04A5">
        <w:rPr>
          <w:szCs w:val="24"/>
          <w:lang/>
        </w:rPr>
        <w:t>Creation of Supplier, Payment Terms, Distribution Sets.</w:t>
      </w:r>
    </w:p>
    <w:p w:rsidR="0097159E" w:rsidRPr="00FF04A5" w:rsidRDefault="0097159E" w:rsidP="0097159E">
      <w:pPr>
        <w:pStyle w:val="BodyText"/>
        <w:numPr>
          <w:ilvl w:val="0"/>
          <w:numId w:val="7"/>
        </w:numPr>
        <w:jc w:val="both"/>
        <w:rPr>
          <w:szCs w:val="24"/>
          <w:lang/>
        </w:rPr>
      </w:pPr>
      <w:r w:rsidRPr="00FF04A5">
        <w:rPr>
          <w:szCs w:val="24"/>
          <w:lang/>
        </w:rPr>
        <w:t>Creation of Value Sets and Defining the Security rules.</w:t>
      </w:r>
    </w:p>
    <w:tbl>
      <w:tblPr>
        <w:tblW w:w="5920" w:type="dxa"/>
        <w:tblCellMar>
          <w:left w:w="0" w:type="dxa"/>
          <w:right w:w="0" w:type="dxa"/>
        </w:tblCellMar>
        <w:tblLook w:val="04A0"/>
      </w:tblPr>
      <w:tblGrid>
        <w:gridCol w:w="5920"/>
      </w:tblGrid>
      <w:tr w:rsidR="00D9195A" w:rsidRPr="00FF04A5">
        <w:trPr>
          <w:trHeight w:val="285"/>
        </w:trPr>
        <w:tc>
          <w:tcPr>
            <w:tcW w:w="5920" w:type="dxa"/>
            <w:tcBorders>
              <w:top w:val="nil"/>
              <w:left w:val="nil"/>
              <w:bottom w:val="nil"/>
              <w:right w:val="nil"/>
            </w:tcBorders>
            <w:shd w:val="clear" w:color="auto" w:fill="auto"/>
            <w:noWrap/>
            <w:tcMar>
              <w:top w:w="15" w:type="dxa"/>
              <w:left w:w="15" w:type="dxa"/>
              <w:bottom w:w="0" w:type="dxa"/>
              <w:right w:w="15" w:type="dxa"/>
            </w:tcMar>
            <w:vAlign w:val="bottom"/>
          </w:tcPr>
          <w:p w:rsidR="00C612EB" w:rsidRPr="00FF04A5" w:rsidRDefault="00C612EB" w:rsidP="006E6A1E">
            <w:pPr>
              <w:pStyle w:val="BodyText3"/>
              <w:spacing w:after="0"/>
              <w:jc w:val="both"/>
              <w:rPr>
                <w:b/>
                <w:bCs/>
                <w:sz w:val="24"/>
                <w:szCs w:val="24"/>
              </w:rPr>
            </w:pPr>
          </w:p>
          <w:p w:rsidR="000338AA" w:rsidRPr="00FF04A5" w:rsidRDefault="000338AA" w:rsidP="006E6A1E">
            <w:pPr>
              <w:pStyle w:val="BodyText3"/>
              <w:spacing w:after="0"/>
              <w:jc w:val="both"/>
              <w:rPr>
                <w:b/>
                <w:bCs/>
                <w:sz w:val="24"/>
                <w:szCs w:val="24"/>
              </w:rPr>
            </w:pPr>
          </w:p>
          <w:p w:rsidR="000338AA" w:rsidRPr="00FF04A5" w:rsidRDefault="000338AA" w:rsidP="006E6A1E">
            <w:pPr>
              <w:pStyle w:val="BodyText3"/>
              <w:spacing w:after="0"/>
              <w:jc w:val="both"/>
              <w:rPr>
                <w:b/>
                <w:bCs/>
                <w:sz w:val="24"/>
                <w:szCs w:val="24"/>
              </w:rPr>
            </w:pPr>
            <w:r w:rsidRPr="00FF04A5">
              <w:rPr>
                <w:b/>
                <w:bCs/>
                <w:sz w:val="24"/>
                <w:szCs w:val="24"/>
              </w:rPr>
              <w:t>End User Experience:-</w:t>
            </w:r>
          </w:p>
          <w:p w:rsidR="000338AA" w:rsidRPr="00FF04A5" w:rsidRDefault="000338AA" w:rsidP="006E6A1E">
            <w:pPr>
              <w:pStyle w:val="BodyText3"/>
              <w:spacing w:after="0"/>
              <w:jc w:val="both"/>
              <w:rPr>
                <w:b/>
                <w:bCs/>
                <w:sz w:val="24"/>
                <w:szCs w:val="24"/>
              </w:rPr>
            </w:pPr>
          </w:p>
          <w:p w:rsidR="00D9195A" w:rsidRPr="00FF04A5" w:rsidRDefault="00D9195A" w:rsidP="006E6A1E">
            <w:pPr>
              <w:pStyle w:val="BodyText3"/>
              <w:spacing w:after="0"/>
              <w:jc w:val="both"/>
              <w:rPr>
                <w:sz w:val="24"/>
                <w:szCs w:val="24"/>
              </w:rPr>
            </w:pPr>
            <w:r w:rsidRPr="00FF04A5">
              <w:rPr>
                <w:b/>
                <w:bCs/>
                <w:sz w:val="24"/>
                <w:szCs w:val="24"/>
              </w:rPr>
              <w:t>Client:</w:t>
            </w:r>
            <w:r w:rsidR="009F0FCF" w:rsidRPr="00FF04A5">
              <w:rPr>
                <w:sz w:val="24"/>
                <w:szCs w:val="24"/>
              </w:rPr>
              <w:t>Idea Cellular, Bangalore</w:t>
            </w:r>
          </w:p>
        </w:tc>
      </w:tr>
    </w:tbl>
    <w:p w:rsidR="00D9195A" w:rsidRPr="00FF04A5" w:rsidRDefault="00483291" w:rsidP="006E6A1E">
      <w:pPr>
        <w:pStyle w:val="BodyText3"/>
        <w:spacing w:after="0"/>
        <w:jc w:val="both"/>
        <w:rPr>
          <w:sz w:val="24"/>
          <w:szCs w:val="24"/>
        </w:rPr>
      </w:pPr>
      <w:r w:rsidRPr="00FF04A5">
        <w:rPr>
          <w:b/>
          <w:bCs/>
          <w:sz w:val="24"/>
          <w:szCs w:val="24"/>
        </w:rPr>
        <w:lastRenderedPageBreak/>
        <w:t>ERP</w:t>
      </w:r>
      <w:r w:rsidR="00D9195A" w:rsidRPr="00FF04A5">
        <w:rPr>
          <w:b/>
          <w:bCs/>
          <w:sz w:val="24"/>
          <w:szCs w:val="24"/>
        </w:rPr>
        <w:t>:</w:t>
      </w:r>
      <w:r w:rsidRPr="00FF04A5">
        <w:rPr>
          <w:sz w:val="24"/>
          <w:szCs w:val="24"/>
        </w:rPr>
        <w:t>Oracle Apps</w:t>
      </w:r>
      <w:r w:rsidR="00DA4AF8" w:rsidRPr="00FF04A5">
        <w:rPr>
          <w:sz w:val="24"/>
          <w:szCs w:val="24"/>
        </w:rPr>
        <w:t xml:space="preserve"> 11i</w:t>
      </w:r>
    </w:p>
    <w:p w:rsidR="00D9195A" w:rsidRPr="00FF04A5" w:rsidRDefault="00D9195A" w:rsidP="006E6A1E">
      <w:pPr>
        <w:pStyle w:val="BodyText3"/>
        <w:spacing w:after="0"/>
        <w:jc w:val="both"/>
        <w:rPr>
          <w:sz w:val="24"/>
          <w:szCs w:val="24"/>
        </w:rPr>
      </w:pPr>
      <w:r w:rsidRPr="00FF04A5">
        <w:rPr>
          <w:b/>
          <w:bCs/>
          <w:sz w:val="24"/>
          <w:szCs w:val="24"/>
        </w:rPr>
        <w:t>Duration:</w:t>
      </w:r>
      <w:r w:rsidR="00A3618F" w:rsidRPr="00FF04A5">
        <w:rPr>
          <w:sz w:val="24"/>
          <w:szCs w:val="24"/>
        </w:rPr>
        <w:t xml:space="preserve">Sep 2007 to </w:t>
      </w:r>
      <w:r w:rsidR="00644392" w:rsidRPr="00FF04A5">
        <w:rPr>
          <w:sz w:val="24"/>
          <w:szCs w:val="24"/>
        </w:rPr>
        <w:t>Dec</w:t>
      </w:r>
      <w:r w:rsidR="00A3618F" w:rsidRPr="00FF04A5">
        <w:rPr>
          <w:sz w:val="24"/>
          <w:szCs w:val="24"/>
        </w:rPr>
        <w:t xml:space="preserve"> 20</w:t>
      </w:r>
      <w:r w:rsidR="00644392" w:rsidRPr="00FF04A5">
        <w:rPr>
          <w:sz w:val="24"/>
          <w:szCs w:val="24"/>
        </w:rPr>
        <w:t>10</w:t>
      </w:r>
    </w:p>
    <w:p w:rsidR="00D9195A" w:rsidRPr="00FF04A5" w:rsidRDefault="00D9195A" w:rsidP="006E6A1E">
      <w:pPr>
        <w:pStyle w:val="BodyText3"/>
        <w:spacing w:after="0"/>
        <w:jc w:val="both"/>
        <w:rPr>
          <w:sz w:val="24"/>
          <w:szCs w:val="24"/>
        </w:rPr>
      </w:pPr>
      <w:r w:rsidRPr="00FF04A5">
        <w:rPr>
          <w:b/>
          <w:bCs/>
          <w:sz w:val="24"/>
          <w:szCs w:val="24"/>
        </w:rPr>
        <w:t>Role:</w:t>
      </w:r>
      <w:r w:rsidR="005B54FD" w:rsidRPr="00FF04A5">
        <w:rPr>
          <w:sz w:val="24"/>
          <w:szCs w:val="24"/>
        </w:rPr>
        <w:t>Oracle End User</w:t>
      </w:r>
    </w:p>
    <w:p w:rsidR="0064767F" w:rsidRPr="00FF04A5" w:rsidRDefault="0064767F" w:rsidP="006E6A1E">
      <w:pPr>
        <w:pStyle w:val="NormalWeb"/>
        <w:spacing w:before="0" w:beforeAutospacing="0" w:after="0" w:afterAutospacing="0"/>
        <w:jc w:val="both"/>
        <w:textAlignment w:val="center"/>
        <w:rPr>
          <w:b/>
          <w:bCs/>
        </w:rPr>
      </w:pPr>
    </w:p>
    <w:p w:rsidR="00D9195A" w:rsidRPr="00FF04A5" w:rsidRDefault="00D9195A" w:rsidP="006E6A1E">
      <w:pPr>
        <w:pStyle w:val="NormalWeb"/>
        <w:spacing w:before="0" w:beforeAutospacing="0" w:after="0" w:afterAutospacing="0"/>
        <w:jc w:val="both"/>
        <w:textAlignment w:val="center"/>
        <w:rPr>
          <w:b/>
          <w:bCs/>
        </w:rPr>
      </w:pPr>
      <w:r w:rsidRPr="00FF04A5">
        <w:rPr>
          <w:b/>
          <w:bCs/>
        </w:rPr>
        <w:t xml:space="preserve">About </w:t>
      </w:r>
      <w:r w:rsidR="007F2CDB" w:rsidRPr="00FF04A5">
        <w:rPr>
          <w:b/>
          <w:bCs/>
        </w:rPr>
        <w:t>Idea Cellular</w:t>
      </w:r>
      <w:r w:rsidRPr="00FF04A5">
        <w:rPr>
          <w:b/>
          <w:bCs/>
        </w:rPr>
        <w:t xml:space="preserve">: </w:t>
      </w:r>
      <w:r w:rsidR="00D343A2" w:rsidRPr="00FF04A5">
        <w:rPr>
          <w:color w:val="000000"/>
        </w:rPr>
        <w:t xml:space="preserve">Idea Cellular is an Aditya Birla Group Company, India's first truly multinational corporation. Idea is a pan-India integrated GSM operator offering 2G and 3G services, and has its own NLD and ILD operations, and ISP license. </w:t>
      </w:r>
    </w:p>
    <w:p w:rsidR="00D9195A" w:rsidRPr="00FF04A5" w:rsidRDefault="00D9195A" w:rsidP="006E6A1E">
      <w:pPr>
        <w:pStyle w:val="BodyText3"/>
        <w:spacing w:after="0"/>
        <w:jc w:val="both"/>
        <w:rPr>
          <w:b/>
          <w:bCs/>
          <w:sz w:val="24"/>
          <w:szCs w:val="24"/>
        </w:rPr>
      </w:pPr>
    </w:p>
    <w:p w:rsidR="00212BB3" w:rsidRPr="00FF04A5" w:rsidRDefault="00D9195A" w:rsidP="006E6A1E">
      <w:pPr>
        <w:pStyle w:val="BodyTex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sz w:val="24"/>
          <w:szCs w:val="24"/>
        </w:rPr>
      </w:pPr>
      <w:r w:rsidRPr="00FF04A5">
        <w:rPr>
          <w:b/>
          <w:bCs/>
          <w:sz w:val="24"/>
          <w:szCs w:val="24"/>
        </w:rPr>
        <w:t>Responsibilities:</w:t>
      </w:r>
      <w:r w:rsidR="004C3B75" w:rsidRPr="00FF04A5">
        <w:rPr>
          <w:sz w:val="24"/>
          <w:szCs w:val="24"/>
        </w:rPr>
        <w:t>Worked for Oracle Accounts Payables Application as End User to record</w:t>
      </w:r>
      <w:r w:rsidR="00816FE1" w:rsidRPr="00FF04A5">
        <w:rPr>
          <w:sz w:val="24"/>
          <w:szCs w:val="24"/>
        </w:rPr>
        <w:t xml:space="preserve"> Supplier Invoices and Payments</w:t>
      </w:r>
    </w:p>
    <w:sectPr w:rsidR="00212BB3" w:rsidRPr="00FF04A5" w:rsidSect="00195DB4">
      <w:footerReference w:type="even" r:id="rId22"/>
      <w:footerReference w:type="default" r:id="rId23"/>
      <w:pgSz w:w="12240" w:h="15840"/>
      <w:pgMar w:top="720" w:right="1296"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7A7" w:rsidRDefault="009F27A7">
      <w:r>
        <w:separator/>
      </w:r>
    </w:p>
  </w:endnote>
  <w:endnote w:type="continuationSeparator" w:id="1">
    <w:p w:rsidR="009F27A7" w:rsidRDefault="009F2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EA" w:rsidRDefault="00910F43">
    <w:pPr>
      <w:pStyle w:val="Footer"/>
      <w:framePr w:wrap="auto" w:vAnchor="text" w:hAnchor="margin" w:xAlign="center" w:y="1"/>
      <w:rPr>
        <w:rStyle w:val="PageNumber"/>
      </w:rPr>
    </w:pPr>
    <w:r>
      <w:rPr>
        <w:rStyle w:val="PageNumber"/>
      </w:rPr>
      <w:fldChar w:fldCharType="begin"/>
    </w:r>
    <w:r w:rsidR="00242DEA">
      <w:rPr>
        <w:rStyle w:val="PageNumber"/>
      </w:rPr>
      <w:instrText xml:space="preserve">PAGE  </w:instrText>
    </w:r>
    <w:r>
      <w:rPr>
        <w:rStyle w:val="PageNumber"/>
      </w:rPr>
      <w:fldChar w:fldCharType="end"/>
    </w:r>
  </w:p>
  <w:p w:rsidR="00242DEA" w:rsidRDefault="00242D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EA" w:rsidRDefault="00910F43" w:rsidP="004608BD">
    <w:pPr>
      <w:pStyle w:val="Footer"/>
      <w:framePr w:wrap="auto" w:vAnchor="text" w:hAnchor="margin" w:xAlign="center" w:y="1"/>
      <w:jc w:val="center"/>
      <w:rPr>
        <w:rStyle w:val="PageNumber"/>
      </w:rPr>
    </w:pPr>
    <w:r>
      <w:rPr>
        <w:rStyle w:val="PageNumber"/>
      </w:rPr>
      <w:fldChar w:fldCharType="begin"/>
    </w:r>
    <w:r w:rsidR="00242DEA">
      <w:rPr>
        <w:rStyle w:val="PageNumber"/>
      </w:rPr>
      <w:instrText xml:space="preserve">PAGE  </w:instrText>
    </w:r>
    <w:r>
      <w:rPr>
        <w:rStyle w:val="PageNumber"/>
      </w:rPr>
      <w:fldChar w:fldCharType="separate"/>
    </w:r>
    <w:r w:rsidR="00746EDE">
      <w:rPr>
        <w:rStyle w:val="PageNumber"/>
        <w:noProof/>
      </w:rPr>
      <w:t>3</w:t>
    </w:r>
    <w:r>
      <w:rPr>
        <w:rStyle w:val="PageNumber"/>
      </w:rPr>
      <w:fldChar w:fldCharType="end"/>
    </w:r>
  </w:p>
  <w:p w:rsidR="00242DEA" w:rsidRDefault="00242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7A7" w:rsidRDefault="009F27A7">
      <w:r>
        <w:separator/>
      </w:r>
    </w:p>
  </w:footnote>
  <w:footnote w:type="continuationSeparator" w:id="1">
    <w:p w:rsidR="009F27A7" w:rsidRDefault="009F2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7pt;height:11.7pt" o:bullet="t">
        <v:imagedata r:id="rId1" o:title=""/>
      </v:shape>
    </w:pict>
  </w:numPicBullet>
  <w:numPicBullet w:numPicBulletId="1">
    <w:pict>
      <v:shape id="_x0000_i1037" type="#_x0000_t75" style="width:11.7pt;height:11.7pt" o:bullet="t">
        <v:imagedata r:id="rId2" o:title="BD21421_"/>
      </v:shape>
    </w:pict>
  </w:numPicBullet>
  <w:abstractNum w:abstractNumId="0">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315FC1"/>
    <w:multiLevelType w:val="hybridMultilevel"/>
    <w:tmpl w:val="87404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64293C"/>
    <w:multiLevelType w:val="hybridMultilevel"/>
    <w:tmpl w:val="40766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E32E00"/>
    <w:multiLevelType w:val="multilevel"/>
    <w:tmpl w:val="C21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93C3A"/>
    <w:multiLevelType w:val="hybridMultilevel"/>
    <w:tmpl w:val="5EAC7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A31D5A"/>
    <w:multiLevelType w:val="hybridMultilevel"/>
    <w:tmpl w:val="7244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0718B"/>
    <w:multiLevelType w:val="hybridMultilevel"/>
    <w:tmpl w:val="769CD4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D317F"/>
    <w:multiLevelType w:val="hybridMultilevel"/>
    <w:tmpl w:val="42D6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403F03"/>
    <w:multiLevelType w:val="hybridMultilevel"/>
    <w:tmpl w:val="444C7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140797"/>
    <w:multiLevelType w:val="hybridMultilevel"/>
    <w:tmpl w:val="FEDCE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FDB0DB6"/>
    <w:multiLevelType w:val="multilevel"/>
    <w:tmpl w:val="613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A3CD4"/>
    <w:multiLevelType w:val="hybridMultilevel"/>
    <w:tmpl w:val="3BFA3C0E"/>
    <w:lvl w:ilvl="0" w:tplc="5F769C6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8C3267"/>
    <w:multiLevelType w:val="singleLevel"/>
    <w:tmpl w:val="FFFFFFFF"/>
    <w:lvl w:ilvl="0">
      <w:numFmt w:val="bullet"/>
      <w:lvlText w:val=""/>
      <w:legacy w:legacy="1" w:legacySpace="0" w:legacyIndent="0"/>
      <w:lvlJc w:val="left"/>
      <w:rPr>
        <w:rFonts w:ascii="Symbol" w:hAnsi="Symbol" w:hint="default"/>
      </w:rPr>
    </w:lvl>
  </w:abstractNum>
  <w:abstractNum w:abstractNumId="13">
    <w:nsid w:val="75D66C7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79C2590D"/>
    <w:multiLevelType w:val="hybridMultilevel"/>
    <w:tmpl w:val="260ABD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2D4440"/>
    <w:multiLevelType w:val="hybridMultilevel"/>
    <w:tmpl w:val="5B1E2A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2"/>
  </w:num>
  <w:num w:numId="5">
    <w:abstractNumId w:val="10"/>
  </w:num>
  <w:num w:numId="6">
    <w:abstractNumId w:val="3"/>
  </w:num>
  <w:num w:numId="7">
    <w:abstractNumId w:val="8"/>
  </w:num>
  <w:num w:numId="8">
    <w:abstractNumId w:val="7"/>
  </w:num>
  <w:num w:numId="9">
    <w:abstractNumId w:val="5"/>
  </w:num>
  <w:num w:numId="10">
    <w:abstractNumId w:val="14"/>
  </w:num>
  <w:num w:numId="11">
    <w:abstractNumId w:val="1"/>
  </w:num>
  <w:num w:numId="12">
    <w:abstractNumId w:val="2"/>
  </w:num>
  <w:num w:numId="13">
    <w:abstractNumId w:val="15"/>
  </w:num>
  <w:num w:numId="14">
    <w:abstractNumId w:val="9"/>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A05E56"/>
    <w:rsid w:val="00000C12"/>
    <w:rsid w:val="00001709"/>
    <w:rsid w:val="00001969"/>
    <w:rsid w:val="0000357B"/>
    <w:rsid w:val="00011774"/>
    <w:rsid w:val="00014926"/>
    <w:rsid w:val="00014CBC"/>
    <w:rsid w:val="00016D22"/>
    <w:rsid w:val="00017AE5"/>
    <w:rsid w:val="000201E8"/>
    <w:rsid w:val="0002129A"/>
    <w:rsid w:val="00021844"/>
    <w:rsid w:val="00021B7A"/>
    <w:rsid w:val="00022844"/>
    <w:rsid w:val="00024657"/>
    <w:rsid w:val="000247CB"/>
    <w:rsid w:val="000259E7"/>
    <w:rsid w:val="00025E65"/>
    <w:rsid w:val="000271FA"/>
    <w:rsid w:val="00027635"/>
    <w:rsid w:val="00030B8F"/>
    <w:rsid w:val="000338AA"/>
    <w:rsid w:val="00034F15"/>
    <w:rsid w:val="00035600"/>
    <w:rsid w:val="00035EDC"/>
    <w:rsid w:val="00043070"/>
    <w:rsid w:val="00044A37"/>
    <w:rsid w:val="000453CF"/>
    <w:rsid w:val="00047CB9"/>
    <w:rsid w:val="00054792"/>
    <w:rsid w:val="00056155"/>
    <w:rsid w:val="0005622F"/>
    <w:rsid w:val="00056577"/>
    <w:rsid w:val="000574AA"/>
    <w:rsid w:val="00057BB7"/>
    <w:rsid w:val="000630A4"/>
    <w:rsid w:val="0006448B"/>
    <w:rsid w:val="00070A7D"/>
    <w:rsid w:val="00070F5C"/>
    <w:rsid w:val="00074252"/>
    <w:rsid w:val="00074B22"/>
    <w:rsid w:val="00074F52"/>
    <w:rsid w:val="00080839"/>
    <w:rsid w:val="00086F5B"/>
    <w:rsid w:val="00091620"/>
    <w:rsid w:val="0009373A"/>
    <w:rsid w:val="000951E7"/>
    <w:rsid w:val="000A709C"/>
    <w:rsid w:val="000B342B"/>
    <w:rsid w:val="000B6721"/>
    <w:rsid w:val="000C035F"/>
    <w:rsid w:val="000C2157"/>
    <w:rsid w:val="000C2747"/>
    <w:rsid w:val="000C2C8B"/>
    <w:rsid w:val="000C3217"/>
    <w:rsid w:val="000C7934"/>
    <w:rsid w:val="000D0AB5"/>
    <w:rsid w:val="000D4FE8"/>
    <w:rsid w:val="000E23FC"/>
    <w:rsid w:val="000E3700"/>
    <w:rsid w:val="000E635C"/>
    <w:rsid w:val="000E6D29"/>
    <w:rsid w:val="000E6DB1"/>
    <w:rsid w:val="000F0D68"/>
    <w:rsid w:val="000F42F6"/>
    <w:rsid w:val="000F5681"/>
    <w:rsid w:val="000F5D7C"/>
    <w:rsid w:val="000F78E9"/>
    <w:rsid w:val="00102E81"/>
    <w:rsid w:val="00102FB9"/>
    <w:rsid w:val="0010431A"/>
    <w:rsid w:val="00104A0D"/>
    <w:rsid w:val="00106040"/>
    <w:rsid w:val="001060BB"/>
    <w:rsid w:val="00107736"/>
    <w:rsid w:val="00110070"/>
    <w:rsid w:val="001170B3"/>
    <w:rsid w:val="001175F7"/>
    <w:rsid w:val="00117753"/>
    <w:rsid w:val="00120B38"/>
    <w:rsid w:val="0012265D"/>
    <w:rsid w:val="00125D78"/>
    <w:rsid w:val="001262CD"/>
    <w:rsid w:val="001265AA"/>
    <w:rsid w:val="00130C95"/>
    <w:rsid w:val="00134D7E"/>
    <w:rsid w:val="00136B21"/>
    <w:rsid w:val="00140857"/>
    <w:rsid w:val="0014141E"/>
    <w:rsid w:val="001448F1"/>
    <w:rsid w:val="00147318"/>
    <w:rsid w:val="0015044D"/>
    <w:rsid w:val="00153677"/>
    <w:rsid w:val="001573AD"/>
    <w:rsid w:val="001613BC"/>
    <w:rsid w:val="00161E80"/>
    <w:rsid w:val="00162634"/>
    <w:rsid w:val="001629FF"/>
    <w:rsid w:val="00165C0A"/>
    <w:rsid w:val="00166204"/>
    <w:rsid w:val="00170517"/>
    <w:rsid w:val="00171311"/>
    <w:rsid w:val="001717CD"/>
    <w:rsid w:val="00171E50"/>
    <w:rsid w:val="0017446E"/>
    <w:rsid w:val="00177C4C"/>
    <w:rsid w:val="0018143D"/>
    <w:rsid w:val="00181E6A"/>
    <w:rsid w:val="001838E0"/>
    <w:rsid w:val="0018551B"/>
    <w:rsid w:val="00187897"/>
    <w:rsid w:val="00193937"/>
    <w:rsid w:val="00194089"/>
    <w:rsid w:val="0019458B"/>
    <w:rsid w:val="001957DD"/>
    <w:rsid w:val="00195DB4"/>
    <w:rsid w:val="001966F2"/>
    <w:rsid w:val="001967B0"/>
    <w:rsid w:val="00196CDE"/>
    <w:rsid w:val="001978DD"/>
    <w:rsid w:val="001A2D99"/>
    <w:rsid w:val="001A370B"/>
    <w:rsid w:val="001B0FA2"/>
    <w:rsid w:val="001B18E3"/>
    <w:rsid w:val="001B2973"/>
    <w:rsid w:val="001B5257"/>
    <w:rsid w:val="001B534C"/>
    <w:rsid w:val="001B744E"/>
    <w:rsid w:val="001B7F9D"/>
    <w:rsid w:val="001C12D0"/>
    <w:rsid w:val="001C25D7"/>
    <w:rsid w:val="001C2848"/>
    <w:rsid w:val="001C38F2"/>
    <w:rsid w:val="001C7FDF"/>
    <w:rsid w:val="001C7FE6"/>
    <w:rsid w:val="001D0D5A"/>
    <w:rsid w:val="001D2908"/>
    <w:rsid w:val="001D4001"/>
    <w:rsid w:val="001D6CDF"/>
    <w:rsid w:val="001D71DA"/>
    <w:rsid w:val="001E2121"/>
    <w:rsid w:val="001E2590"/>
    <w:rsid w:val="001E2BDA"/>
    <w:rsid w:val="001F3015"/>
    <w:rsid w:val="001F45A3"/>
    <w:rsid w:val="001F5FD4"/>
    <w:rsid w:val="001F7AE4"/>
    <w:rsid w:val="00200536"/>
    <w:rsid w:val="002012C4"/>
    <w:rsid w:val="002043F6"/>
    <w:rsid w:val="00204579"/>
    <w:rsid w:val="00211AA0"/>
    <w:rsid w:val="00212BB3"/>
    <w:rsid w:val="002149E4"/>
    <w:rsid w:val="0021712D"/>
    <w:rsid w:val="0022256B"/>
    <w:rsid w:val="00222F49"/>
    <w:rsid w:val="00223C7D"/>
    <w:rsid w:val="002247ED"/>
    <w:rsid w:val="00225562"/>
    <w:rsid w:val="002256F7"/>
    <w:rsid w:val="002270AB"/>
    <w:rsid w:val="0023175B"/>
    <w:rsid w:val="0023583B"/>
    <w:rsid w:val="0023638C"/>
    <w:rsid w:val="00237627"/>
    <w:rsid w:val="00240062"/>
    <w:rsid w:val="002406D2"/>
    <w:rsid w:val="0024141C"/>
    <w:rsid w:val="00241EF9"/>
    <w:rsid w:val="00242143"/>
    <w:rsid w:val="00242751"/>
    <w:rsid w:val="00242DEA"/>
    <w:rsid w:val="002434D9"/>
    <w:rsid w:val="00243CAA"/>
    <w:rsid w:val="002443F2"/>
    <w:rsid w:val="00245C10"/>
    <w:rsid w:val="002476CC"/>
    <w:rsid w:val="00255124"/>
    <w:rsid w:val="0025727A"/>
    <w:rsid w:val="00257679"/>
    <w:rsid w:val="00257BEF"/>
    <w:rsid w:val="00262983"/>
    <w:rsid w:val="0026355F"/>
    <w:rsid w:val="0026590E"/>
    <w:rsid w:val="00272F1C"/>
    <w:rsid w:val="002741F7"/>
    <w:rsid w:val="00276417"/>
    <w:rsid w:val="00276543"/>
    <w:rsid w:val="00280B11"/>
    <w:rsid w:val="0028354F"/>
    <w:rsid w:val="00284724"/>
    <w:rsid w:val="0028789E"/>
    <w:rsid w:val="00287E9A"/>
    <w:rsid w:val="00293CAC"/>
    <w:rsid w:val="00297BB1"/>
    <w:rsid w:val="002A02FF"/>
    <w:rsid w:val="002A035D"/>
    <w:rsid w:val="002A0700"/>
    <w:rsid w:val="002A3799"/>
    <w:rsid w:val="002B0053"/>
    <w:rsid w:val="002B6003"/>
    <w:rsid w:val="002B792D"/>
    <w:rsid w:val="002B7E9B"/>
    <w:rsid w:val="002C1732"/>
    <w:rsid w:val="002C3EDA"/>
    <w:rsid w:val="002C4DE6"/>
    <w:rsid w:val="002C6D9D"/>
    <w:rsid w:val="002D081B"/>
    <w:rsid w:val="002D17E8"/>
    <w:rsid w:val="002D2373"/>
    <w:rsid w:val="002D25E3"/>
    <w:rsid w:val="002D2919"/>
    <w:rsid w:val="002D6C6A"/>
    <w:rsid w:val="002D79F6"/>
    <w:rsid w:val="002E05A2"/>
    <w:rsid w:val="002E4680"/>
    <w:rsid w:val="002E46C7"/>
    <w:rsid w:val="002F4325"/>
    <w:rsid w:val="002F441C"/>
    <w:rsid w:val="002F55A7"/>
    <w:rsid w:val="0030026F"/>
    <w:rsid w:val="0030059C"/>
    <w:rsid w:val="003015F6"/>
    <w:rsid w:val="00303A18"/>
    <w:rsid w:val="00310D81"/>
    <w:rsid w:val="00311FA7"/>
    <w:rsid w:val="0031336A"/>
    <w:rsid w:val="003140D4"/>
    <w:rsid w:val="003158BF"/>
    <w:rsid w:val="00316C82"/>
    <w:rsid w:val="003170A4"/>
    <w:rsid w:val="00323E6D"/>
    <w:rsid w:val="0032796A"/>
    <w:rsid w:val="0032799F"/>
    <w:rsid w:val="003319E0"/>
    <w:rsid w:val="00331A1E"/>
    <w:rsid w:val="00333EBB"/>
    <w:rsid w:val="0033619C"/>
    <w:rsid w:val="0033685D"/>
    <w:rsid w:val="00337569"/>
    <w:rsid w:val="0034168A"/>
    <w:rsid w:val="00347232"/>
    <w:rsid w:val="00350907"/>
    <w:rsid w:val="00354507"/>
    <w:rsid w:val="00354A93"/>
    <w:rsid w:val="00360106"/>
    <w:rsid w:val="00360790"/>
    <w:rsid w:val="0036391D"/>
    <w:rsid w:val="0036723D"/>
    <w:rsid w:val="003709C3"/>
    <w:rsid w:val="00370E5A"/>
    <w:rsid w:val="00371CD6"/>
    <w:rsid w:val="00373E66"/>
    <w:rsid w:val="00374BAA"/>
    <w:rsid w:val="00380379"/>
    <w:rsid w:val="003819E2"/>
    <w:rsid w:val="00385451"/>
    <w:rsid w:val="0039385A"/>
    <w:rsid w:val="00397518"/>
    <w:rsid w:val="00397E0F"/>
    <w:rsid w:val="003A1B2D"/>
    <w:rsid w:val="003A4CE3"/>
    <w:rsid w:val="003A6490"/>
    <w:rsid w:val="003A6E95"/>
    <w:rsid w:val="003B3CF1"/>
    <w:rsid w:val="003B4DD9"/>
    <w:rsid w:val="003B7D26"/>
    <w:rsid w:val="003C1DDE"/>
    <w:rsid w:val="003C3CAF"/>
    <w:rsid w:val="003C4244"/>
    <w:rsid w:val="003C4770"/>
    <w:rsid w:val="003D1E63"/>
    <w:rsid w:val="003D2A88"/>
    <w:rsid w:val="003D55ED"/>
    <w:rsid w:val="003D63B5"/>
    <w:rsid w:val="003D660A"/>
    <w:rsid w:val="003D6A93"/>
    <w:rsid w:val="003E01DB"/>
    <w:rsid w:val="003E16B4"/>
    <w:rsid w:val="003E2760"/>
    <w:rsid w:val="003E780E"/>
    <w:rsid w:val="003E7D95"/>
    <w:rsid w:val="003F4A23"/>
    <w:rsid w:val="00401CC8"/>
    <w:rsid w:val="00404ECD"/>
    <w:rsid w:val="00405FCB"/>
    <w:rsid w:val="0040751F"/>
    <w:rsid w:val="0041569F"/>
    <w:rsid w:val="004163DE"/>
    <w:rsid w:val="00417450"/>
    <w:rsid w:val="0041787D"/>
    <w:rsid w:val="00420BF1"/>
    <w:rsid w:val="00423286"/>
    <w:rsid w:val="004263A9"/>
    <w:rsid w:val="00432708"/>
    <w:rsid w:val="00436B1D"/>
    <w:rsid w:val="00437FDD"/>
    <w:rsid w:val="00441AB9"/>
    <w:rsid w:val="004430D1"/>
    <w:rsid w:val="00443DB5"/>
    <w:rsid w:val="00444272"/>
    <w:rsid w:val="0044518C"/>
    <w:rsid w:val="004465DA"/>
    <w:rsid w:val="00447D6D"/>
    <w:rsid w:val="00452A2E"/>
    <w:rsid w:val="00452C83"/>
    <w:rsid w:val="00454AC0"/>
    <w:rsid w:val="004608BD"/>
    <w:rsid w:val="00461F95"/>
    <w:rsid w:val="00462FA4"/>
    <w:rsid w:val="0046336A"/>
    <w:rsid w:val="004648E2"/>
    <w:rsid w:val="00466755"/>
    <w:rsid w:val="00467039"/>
    <w:rsid w:val="00470FC6"/>
    <w:rsid w:val="00472070"/>
    <w:rsid w:val="00472C34"/>
    <w:rsid w:val="00472D8E"/>
    <w:rsid w:val="00474D1F"/>
    <w:rsid w:val="00475497"/>
    <w:rsid w:val="00477584"/>
    <w:rsid w:val="00480A0E"/>
    <w:rsid w:val="00480F87"/>
    <w:rsid w:val="0048164A"/>
    <w:rsid w:val="004818F4"/>
    <w:rsid w:val="00483291"/>
    <w:rsid w:val="00483570"/>
    <w:rsid w:val="00486686"/>
    <w:rsid w:val="00486AEB"/>
    <w:rsid w:val="0049012B"/>
    <w:rsid w:val="00491B3F"/>
    <w:rsid w:val="0049279D"/>
    <w:rsid w:val="00493FBE"/>
    <w:rsid w:val="0049697A"/>
    <w:rsid w:val="004A0206"/>
    <w:rsid w:val="004A0F95"/>
    <w:rsid w:val="004A2545"/>
    <w:rsid w:val="004A4C42"/>
    <w:rsid w:val="004B0EC7"/>
    <w:rsid w:val="004B1742"/>
    <w:rsid w:val="004B3628"/>
    <w:rsid w:val="004C2493"/>
    <w:rsid w:val="004C3279"/>
    <w:rsid w:val="004C395B"/>
    <w:rsid w:val="004C3B75"/>
    <w:rsid w:val="004D17A7"/>
    <w:rsid w:val="004D2C1E"/>
    <w:rsid w:val="004D72E0"/>
    <w:rsid w:val="004E4BE9"/>
    <w:rsid w:val="004E717B"/>
    <w:rsid w:val="004E78E6"/>
    <w:rsid w:val="004F1D6D"/>
    <w:rsid w:val="004F49B6"/>
    <w:rsid w:val="004F4FBB"/>
    <w:rsid w:val="004F763B"/>
    <w:rsid w:val="004F7FBA"/>
    <w:rsid w:val="0050332A"/>
    <w:rsid w:val="00503952"/>
    <w:rsid w:val="00504D64"/>
    <w:rsid w:val="005055E2"/>
    <w:rsid w:val="00505D92"/>
    <w:rsid w:val="00510645"/>
    <w:rsid w:val="0051194A"/>
    <w:rsid w:val="00513BE8"/>
    <w:rsid w:val="0051740B"/>
    <w:rsid w:val="00521713"/>
    <w:rsid w:val="0052177B"/>
    <w:rsid w:val="0052196D"/>
    <w:rsid w:val="005258B4"/>
    <w:rsid w:val="00525B30"/>
    <w:rsid w:val="00526021"/>
    <w:rsid w:val="00526E8D"/>
    <w:rsid w:val="00527CC8"/>
    <w:rsid w:val="00537C2A"/>
    <w:rsid w:val="00540BE7"/>
    <w:rsid w:val="00540C0A"/>
    <w:rsid w:val="005422A6"/>
    <w:rsid w:val="00542DAC"/>
    <w:rsid w:val="00543671"/>
    <w:rsid w:val="0054409E"/>
    <w:rsid w:val="00544AFF"/>
    <w:rsid w:val="00551654"/>
    <w:rsid w:val="005534BB"/>
    <w:rsid w:val="00553C5D"/>
    <w:rsid w:val="0055578B"/>
    <w:rsid w:val="005560D0"/>
    <w:rsid w:val="00561ED3"/>
    <w:rsid w:val="00564390"/>
    <w:rsid w:val="00565582"/>
    <w:rsid w:val="00565EC8"/>
    <w:rsid w:val="00566E6D"/>
    <w:rsid w:val="00571816"/>
    <w:rsid w:val="00572C4C"/>
    <w:rsid w:val="005770E2"/>
    <w:rsid w:val="005810B1"/>
    <w:rsid w:val="00586028"/>
    <w:rsid w:val="00593120"/>
    <w:rsid w:val="00597977"/>
    <w:rsid w:val="005A47BA"/>
    <w:rsid w:val="005A4BF8"/>
    <w:rsid w:val="005A5E64"/>
    <w:rsid w:val="005A6BBF"/>
    <w:rsid w:val="005B00FA"/>
    <w:rsid w:val="005B3DCC"/>
    <w:rsid w:val="005B54FD"/>
    <w:rsid w:val="005C16B7"/>
    <w:rsid w:val="005C2C13"/>
    <w:rsid w:val="005C2D6D"/>
    <w:rsid w:val="005C3581"/>
    <w:rsid w:val="005C3A0D"/>
    <w:rsid w:val="005C4A44"/>
    <w:rsid w:val="005C5D6F"/>
    <w:rsid w:val="005C778B"/>
    <w:rsid w:val="005D054A"/>
    <w:rsid w:val="005D06A7"/>
    <w:rsid w:val="005D2CF6"/>
    <w:rsid w:val="005D3479"/>
    <w:rsid w:val="005D5010"/>
    <w:rsid w:val="005D53EC"/>
    <w:rsid w:val="005D56E2"/>
    <w:rsid w:val="005D798D"/>
    <w:rsid w:val="005E026D"/>
    <w:rsid w:val="005E0E53"/>
    <w:rsid w:val="005E1105"/>
    <w:rsid w:val="005E1DC8"/>
    <w:rsid w:val="005E3153"/>
    <w:rsid w:val="005E482A"/>
    <w:rsid w:val="005F1083"/>
    <w:rsid w:val="005F2411"/>
    <w:rsid w:val="005F70B7"/>
    <w:rsid w:val="00600ECB"/>
    <w:rsid w:val="00601222"/>
    <w:rsid w:val="00601998"/>
    <w:rsid w:val="00602D71"/>
    <w:rsid w:val="0060396D"/>
    <w:rsid w:val="00604FDB"/>
    <w:rsid w:val="006142E1"/>
    <w:rsid w:val="00614E84"/>
    <w:rsid w:val="00616334"/>
    <w:rsid w:val="00616B0A"/>
    <w:rsid w:val="0062004B"/>
    <w:rsid w:val="006316B8"/>
    <w:rsid w:val="00632401"/>
    <w:rsid w:val="006337F1"/>
    <w:rsid w:val="00637917"/>
    <w:rsid w:val="00640F0E"/>
    <w:rsid w:val="006432C5"/>
    <w:rsid w:val="00643F7B"/>
    <w:rsid w:val="00644392"/>
    <w:rsid w:val="00645F51"/>
    <w:rsid w:val="00646A04"/>
    <w:rsid w:val="0064767F"/>
    <w:rsid w:val="00650334"/>
    <w:rsid w:val="00654B9D"/>
    <w:rsid w:val="006553B9"/>
    <w:rsid w:val="00656A30"/>
    <w:rsid w:val="00656CA2"/>
    <w:rsid w:val="00656DEC"/>
    <w:rsid w:val="0065731B"/>
    <w:rsid w:val="006604C7"/>
    <w:rsid w:val="00664974"/>
    <w:rsid w:val="00666296"/>
    <w:rsid w:val="00667A8A"/>
    <w:rsid w:val="00670EBA"/>
    <w:rsid w:val="00672083"/>
    <w:rsid w:val="00672201"/>
    <w:rsid w:val="00674912"/>
    <w:rsid w:val="006758BC"/>
    <w:rsid w:val="006806B2"/>
    <w:rsid w:val="0068082A"/>
    <w:rsid w:val="0068411B"/>
    <w:rsid w:val="006842EF"/>
    <w:rsid w:val="00685867"/>
    <w:rsid w:val="00685CEE"/>
    <w:rsid w:val="00685F6F"/>
    <w:rsid w:val="00686A04"/>
    <w:rsid w:val="0069013C"/>
    <w:rsid w:val="006912FE"/>
    <w:rsid w:val="00691F7B"/>
    <w:rsid w:val="00693B75"/>
    <w:rsid w:val="00693C30"/>
    <w:rsid w:val="006A1902"/>
    <w:rsid w:val="006B4759"/>
    <w:rsid w:val="006B4A6F"/>
    <w:rsid w:val="006B6477"/>
    <w:rsid w:val="006B710A"/>
    <w:rsid w:val="006C0F58"/>
    <w:rsid w:val="006C1082"/>
    <w:rsid w:val="006C23DE"/>
    <w:rsid w:val="006C36E8"/>
    <w:rsid w:val="006C57D9"/>
    <w:rsid w:val="006C63FC"/>
    <w:rsid w:val="006C73BB"/>
    <w:rsid w:val="006D05B0"/>
    <w:rsid w:val="006D0682"/>
    <w:rsid w:val="006D0A9A"/>
    <w:rsid w:val="006D312E"/>
    <w:rsid w:val="006D396B"/>
    <w:rsid w:val="006D4176"/>
    <w:rsid w:val="006D5596"/>
    <w:rsid w:val="006D72F8"/>
    <w:rsid w:val="006E0CE0"/>
    <w:rsid w:val="006E1338"/>
    <w:rsid w:val="006E13C3"/>
    <w:rsid w:val="006E44BD"/>
    <w:rsid w:val="006E6A1E"/>
    <w:rsid w:val="006F0851"/>
    <w:rsid w:val="006F11BB"/>
    <w:rsid w:val="006F2785"/>
    <w:rsid w:val="006F34AD"/>
    <w:rsid w:val="006F3A85"/>
    <w:rsid w:val="006F4A49"/>
    <w:rsid w:val="006F54C8"/>
    <w:rsid w:val="006F7713"/>
    <w:rsid w:val="00703301"/>
    <w:rsid w:val="0070569D"/>
    <w:rsid w:val="00705FB2"/>
    <w:rsid w:val="00712783"/>
    <w:rsid w:val="0071777A"/>
    <w:rsid w:val="007211DE"/>
    <w:rsid w:val="0072371F"/>
    <w:rsid w:val="00725BA9"/>
    <w:rsid w:val="00725CDF"/>
    <w:rsid w:val="0072644C"/>
    <w:rsid w:val="00727948"/>
    <w:rsid w:val="00727B76"/>
    <w:rsid w:val="00727CFD"/>
    <w:rsid w:val="007321D3"/>
    <w:rsid w:val="00733676"/>
    <w:rsid w:val="007360A5"/>
    <w:rsid w:val="00736F87"/>
    <w:rsid w:val="00740FBF"/>
    <w:rsid w:val="00741257"/>
    <w:rsid w:val="0074194E"/>
    <w:rsid w:val="0074197B"/>
    <w:rsid w:val="00744D75"/>
    <w:rsid w:val="00745598"/>
    <w:rsid w:val="00746EDE"/>
    <w:rsid w:val="0075286E"/>
    <w:rsid w:val="00756890"/>
    <w:rsid w:val="00756D01"/>
    <w:rsid w:val="0075732E"/>
    <w:rsid w:val="00757E35"/>
    <w:rsid w:val="00760308"/>
    <w:rsid w:val="00763F7F"/>
    <w:rsid w:val="0077073A"/>
    <w:rsid w:val="00773D8B"/>
    <w:rsid w:val="00776238"/>
    <w:rsid w:val="00776E87"/>
    <w:rsid w:val="00777F9B"/>
    <w:rsid w:val="007830CD"/>
    <w:rsid w:val="0078716F"/>
    <w:rsid w:val="00787F90"/>
    <w:rsid w:val="00792C6F"/>
    <w:rsid w:val="00792E0A"/>
    <w:rsid w:val="00797253"/>
    <w:rsid w:val="007978FD"/>
    <w:rsid w:val="007A05F9"/>
    <w:rsid w:val="007A66EC"/>
    <w:rsid w:val="007A733B"/>
    <w:rsid w:val="007A77E8"/>
    <w:rsid w:val="007B1A1E"/>
    <w:rsid w:val="007B2FE8"/>
    <w:rsid w:val="007B5998"/>
    <w:rsid w:val="007C0177"/>
    <w:rsid w:val="007C0EF9"/>
    <w:rsid w:val="007C17DE"/>
    <w:rsid w:val="007C3D19"/>
    <w:rsid w:val="007C442A"/>
    <w:rsid w:val="007C69E8"/>
    <w:rsid w:val="007C77FE"/>
    <w:rsid w:val="007D3341"/>
    <w:rsid w:val="007D559F"/>
    <w:rsid w:val="007E23A9"/>
    <w:rsid w:val="007E703F"/>
    <w:rsid w:val="007F05DE"/>
    <w:rsid w:val="007F061D"/>
    <w:rsid w:val="007F0A13"/>
    <w:rsid w:val="007F0E33"/>
    <w:rsid w:val="007F0FBD"/>
    <w:rsid w:val="007F2073"/>
    <w:rsid w:val="007F2CDB"/>
    <w:rsid w:val="007F4A79"/>
    <w:rsid w:val="007F55B4"/>
    <w:rsid w:val="007F57D1"/>
    <w:rsid w:val="0080098E"/>
    <w:rsid w:val="00801421"/>
    <w:rsid w:val="00801AA7"/>
    <w:rsid w:val="0080697D"/>
    <w:rsid w:val="008109B2"/>
    <w:rsid w:val="00811B92"/>
    <w:rsid w:val="00811C11"/>
    <w:rsid w:val="00814555"/>
    <w:rsid w:val="008149F2"/>
    <w:rsid w:val="00814F9C"/>
    <w:rsid w:val="00816995"/>
    <w:rsid w:val="00816FE1"/>
    <w:rsid w:val="0081785F"/>
    <w:rsid w:val="0082225A"/>
    <w:rsid w:val="0082239E"/>
    <w:rsid w:val="0082350A"/>
    <w:rsid w:val="00823AAF"/>
    <w:rsid w:val="00823ACE"/>
    <w:rsid w:val="0082615A"/>
    <w:rsid w:val="00830BFF"/>
    <w:rsid w:val="00831344"/>
    <w:rsid w:val="00831BB8"/>
    <w:rsid w:val="0083219C"/>
    <w:rsid w:val="00834362"/>
    <w:rsid w:val="00835AD1"/>
    <w:rsid w:val="0083698E"/>
    <w:rsid w:val="008439BA"/>
    <w:rsid w:val="0084674A"/>
    <w:rsid w:val="00846CC1"/>
    <w:rsid w:val="00846D7F"/>
    <w:rsid w:val="00846DC5"/>
    <w:rsid w:val="00850C19"/>
    <w:rsid w:val="00853E7E"/>
    <w:rsid w:val="008557F1"/>
    <w:rsid w:val="008615DE"/>
    <w:rsid w:val="0086559A"/>
    <w:rsid w:val="0087231C"/>
    <w:rsid w:val="00873976"/>
    <w:rsid w:val="00876267"/>
    <w:rsid w:val="00880599"/>
    <w:rsid w:val="008907B9"/>
    <w:rsid w:val="00891102"/>
    <w:rsid w:val="00894654"/>
    <w:rsid w:val="00894980"/>
    <w:rsid w:val="008A1E03"/>
    <w:rsid w:val="008A2A4B"/>
    <w:rsid w:val="008B0431"/>
    <w:rsid w:val="008B1758"/>
    <w:rsid w:val="008B1CB0"/>
    <w:rsid w:val="008B1F91"/>
    <w:rsid w:val="008B3FCC"/>
    <w:rsid w:val="008B45B4"/>
    <w:rsid w:val="008B4662"/>
    <w:rsid w:val="008B74A3"/>
    <w:rsid w:val="008B7ED2"/>
    <w:rsid w:val="008B7F93"/>
    <w:rsid w:val="008C002D"/>
    <w:rsid w:val="008C1D61"/>
    <w:rsid w:val="008C2F1E"/>
    <w:rsid w:val="008C33BA"/>
    <w:rsid w:val="008D1639"/>
    <w:rsid w:val="008D37AC"/>
    <w:rsid w:val="008D725D"/>
    <w:rsid w:val="008E0C6E"/>
    <w:rsid w:val="008E2F72"/>
    <w:rsid w:val="008E3525"/>
    <w:rsid w:val="008E38D4"/>
    <w:rsid w:val="008E3919"/>
    <w:rsid w:val="008E5423"/>
    <w:rsid w:val="008E608A"/>
    <w:rsid w:val="008E7FB3"/>
    <w:rsid w:val="008F0904"/>
    <w:rsid w:val="008F1754"/>
    <w:rsid w:val="008F1EA0"/>
    <w:rsid w:val="008F617C"/>
    <w:rsid w:val="00901ABA"/>
    <w:rsid w:val="0090320F"/>
    <w:rsid w:val="009054B6"/>
    <w:rsid w:val="00905A51"/>
    <w:rsid w:val="00906BEC"/>
    <w:rsid w:val="00906D34"/>
    <w:rsid w:val="00910F43"/>
    <w:rsid w:val="00912E62"/>
    <w:rsid w:val="00913FD8"/>
    <w:rsid w:val="00914736"/>
    <w:rsid w:val="00921B95"/>
    <w:rsid w:val="00924388"/>
    <w:rsid w:val="00924C82"/>
    <w:rsid w:val="00925E11"/>
    <w:rsid w:val="009260C9"/>
    <w:rsid w:val="00926C5D"/>
    <w:rsid w:val="009306EA"/>
    <w:rsid w:val="009402B1"/>
    <w:rsid w:val="00940F6F"/>
    <w:rsid w:val="00941512"/>
    <w:rsid w:val="009428BC"/>
    <w:rsid w:val="00944F24"/>
    <w:rsid w:val="009453A0"/>
    <w:rsid w:val="0094604B"/>
    <w:rsid w:val="00950EB7"/>
    <w:rsid w:val="00953D18"/>
    <w:rsid w:val="00956208"/>
    <w:rsid w:val="00960ACC"/>
    <w:rsid w:val="009618B2"/>
    <w:rsid w:val="00966414"/>
    <w:rsid w:val="00966D1F"/>
    <w:rsid w:val="00967943"/>
    <w:rsid w:val="0097159E"/>
    <w:rsid w:val="00972666"/>
    <w:rsid w:val="009741FF"/>
    <w:rsid w:val="009759A1"/>
    <w:rsid w:val="00981D0D"/>
    <w:rsid w:val="00982F68"/>
    <w:rsid w:val="009833CE"/>
    <w:rsid w:val="0098417E"/>
    <w:rsid w:val="0098480B"/>
    <w:rsid w:val="00984ABD"/>
    <w:rsid w:val="00987F4C"/>
    <w:rsid w:val="009913E2"/>
    <w:rsid w:val="00991DEA"/>
    <w:rsid w:val="009A0F92"/>
    <w:rsid w:val="009A4288"/>
    <w:rsid w:val="009A4DD3"/>
    <w:rsid w:val="009A5E75"/>
    <w:rsid w:val="009A6C5B"/>
    <w:rsid w:val="009B1613"/>
    <w:rsid w:val="009B3DEE"/>
    <w:rsid w:val="009C316F"/>
    <w:rsid w:val="009C49D1"/>
    <w:rsid w:val="009C5093"/>
    <w:rsid w:val="009D0F7D"/>
    <w:rsid w:val="009D2293"/>
    <w:rsid w:val="009D22A6"/>
    <w:rsid w:val="009D2CBC"/>
    <w:rsid w:val="009D3C63"/>
    <w:rsid w:val="009D4116"/>
    <w:rsid w:val="009D61B9"/>
    <w:rsid w:val="009D7263"/>
    <w:rsid w:val="009E078E"/>
    <w:rsid w:val="009E27F7"/>
    <w:rsid w:val="009E5DC1"/>
    <w:rsid w:val="009E5F8B"/>
    <w:rsid w:val="009F0FCF"/>
    <w:rsid w:val="009F1011"/>
    <w:rsid w:val="009F1126"/>
    <w:rsid w:val="009F2224"/>
    <w:rsid w:val="009F27A7"/>
    <w:rsid w:val="009F4AB4"/>
    <w:rsid w:val="009F4C72"/>
    <w:rsid w:val="009F581B"/>
    <w:rsid w:val="009F5EEB"/>
    <w:rsid w:val="00A00D4A"/>
    <w:rsid w:val="00A01040"/>
    <w:rsid w:val="00A045EB"/>
    <w:rsid w:val="00A05492"/>
    <w:rsid w:val="00A05CF8"/>
    <w:rsid w:val="00A05E56"/>
    <w:rsid w:val="00A0768A"/>
    <w:rsid w:val="00A149DE"/>
    <w:rsid w:val="00A14B84"/>
    <w:rsid w:val="00A14B94"/>
    <w:rsid w:val="00A154E8"/>
    <w:rsid w:val="00A20481"/>
    <w:rsid w:val="00A20FD4"/>
    <w:rsid w:val="00A21134"/>
    <w:rsid w:val="00A213B9"/>
    <w:rsid w:val="00A2222E"/>
    <w:rsid w:val="00A22ABA"/>
    <w:rsid w:val="00A23E15"/>
    <w:rsid w:val="00A248A2"/>
    <w:rsid w:val="00A24EB4"/>
    <w:rsid w:val="00A27B12"/>
    <w:rsid w:val="00A27C3E"/>
    <w:rsid w:val="00A306D0"/>
    <w:rsid w:val="00A30963"/>
    <w:rsid w:val="00A313A2"/>
    <w:rsid w:val="00A317EF"/>
    <w:rsid w:val="00A319B8"/>
    <w:rsid w:val="00A328B6"/>
    <w:rsid w:val="00A33582"/>
    <w:rsid w:val="00A34767"/>
    <w:rsid w:val="00A3618F"/>
    <w:rsid w:val="00A37B93"/>
    <w:rsid w:val="00A37ECA"/>
    <w:rsid w:val="00A405BA"/>
    <w:rsid w:val="00A42ACF"/>
    <w:rsid w:val="00A4337C"/>
    <w:rsid w:val="00A43D1E"/>
    <w:rsid w:val="00A44E96"/>
    <w:rsid w:val="00A45077"/>
    <w:rsid w:val="00A4673F"/>
    <w:rsid w:val="00A46942"/>
    <w:rsid w:val="00A47BC6"/>
    <w:rsid w:val="00A5737C"/>
    <w:rsid w:val="00A614E6"/>
    <w:rsid w:val="00A6394B"/>
    <w:rsid w:val="00A651F1"/>
    <w:rsid w:val="00A662FA"/>
    <w:rsid w:val="00A6687D"/>
    <w:rsid w:val="00A70D79"/>
    <w:rsid w:val="00A714B0"/>
    <w:rsid w:val="00A72DC7"/>
    <w:rsid w:val="00A7430A"/>
    <w:rsid w:val="00A752D3"/>
    <w:rsid w:val="00A7614A"/>
    <w:rsid w:val="00A80A4F"/>
    <w:rsid w:val="00A81067"/>
    <w:rsid w:val="00A82079"/>
    <w:rsid w:val="00A845E4"/>
    <w:rsid w:val="00A87CC1"/>
    <w:rsid w:val="00A91C91"/>
    <w:rsid w:val="00A91F49"/>
    <w:rsid w:val="00A92C6C"/>
    <w:rsid w:val="00A977F0"/>
    <w:rsid w:val="00AA4139"/>
    <w:rsid w:val="00AA44AB"/>
    <w:rsid w:val="00AA7C0D"/>
    <w:rsid w:val="00AB0B13"/>
    <w:rsid w:val="00AB0CE7"/>
    <w:rsid w:val="00AB10FE"/>
    <w:rsid w:val="00AB2FB1"/>
    <w:rsid w:val="00AB577A"/>
    <w:rsid w:val="00AB5B59"/>
    <w:rsid w:val="00AB75DF"/>
    <w:rsid w:val="00AC1C82"/>
    <w:rsid w:val="00AC22EA"/>
    <w:rsid w:val="00AC3BB6"/>
    <w:rsid w:val="00AC4B38"/>
    <w:rsid w:val="00AC4F05"/>
    <w:rsid w:val="00AC7E5F"/>
    <w:rsid w:val="00AD1003"/>
    <w:rsid w:val="00AD2579"/>
    <w:rsid w:val="00AD2FFF"/>
    <w:rsid w:val="00AD352F"/>
    <w:rsid w:val="00AD386B"/>
    <w:rsid w:val="00AD4379"/>
    <w:rsid w:val="00AD5243"/>
    <w:rsid w:val="00AD5630"/>
    <w:rsid w:val="00AE0C48"/>
    <w:rsid w:val="00AE52C9"/>
    <w:rsid w:val="00AE6767"/>
    <w:rsid w:val="00AF12B2"/>
    <w:rsid w:val="00AF2FA1"/>
    <w:rsid w:val="00AF54E2"/>
    <w:rsid w:val="00AF5E50"/>
    <w:rsid w:val="00AF5EF4"/>
    <w:rsid w:val="00AF5F6B"/>
    <w:rsid w:val="00AF692A"/>
    <w:rsid w:val="00AF7161"/>
    <w:rsid w:val="00B00427"/>
    <w:rsid w:val="00B013E1"/>
    <w:rsid w:val="00B01D23"/>
    <w:rsid w:val="00B1042F"/>
    <w:rsid w:val="00B12441"/>
    <w:rsid w:val="00B14BAD"/>
    <w:rsid w:val="00B14CE5"/>
    <w:rsid w:val="00B16F8A"/>
    <w:rsid w:val="00B17CFC"/>
    <w:rsid w:val="00B222ED"/>
    <w:rsid w:val="00B22547"/>
    <w:rsid w:val="00B24D3A"/>
    <w:rsid w:val="00B25B69"/>
    <w:rsid w:val="00B3022F"/>
    <w:rsid w:val="00B37C76"/>
    <w:rsid w:val="00B4221B"/>
    <w:rsid w:val="00B423F3"/>
    <w:rsid w:val="00B44BD6"/>
    <w:rsid w:val="00B46E90"/>
    <w:rsid w:val="00B478BA"/>
    <w:rsid w:val="00B5034E"/>
    <w:rsid w:val="00B53E9C"/>
    <w:rsid w:val="00B55156"/>
    <w:rsid w:val="00B6283F"/>
    <w:rsid w:val="00B65932"/>
    <w:rsid w:val="00B66071"/>
    <w:rsid w:val="00B70992"/>
    <w:rsid w:val="00B70BBA"/>
    <w:rsid w:val="00B713EF"/>
    <w:rsid w:val="00B7186F"/>
    <w:rsid w:val="00B7326A"/>
    <w:rsid w:val="00B73F9B"/>
    <w:rsid w:val="00B74413"/>
    <w:rsid w:val="00B75AFF"/>
    <w:rsid w:val="00B75B18"/>
    <w:rsid w:val="00B77D18"/>
    <w:rsid w:val="00B77EA5"/>
    <w:rsid w:val="00B8057A"/>
    <w:rsid w:val="00B8397A"/>
    <w:rsid w:val="00B8399C"/>
    <w:rsid w:val="00B83F04"/>
    <w:rsid w:val="00B8482E"/>
    <w:rsid w:val="00B87EE5"/>
    <w:rsid w:val="00B90E14"/>
    <w:rsid w:val="00B927A3"/>
    <w:rsid w:val="00B9309A"/>
    <w:rsid w:val="00B95B3E"/>
    <w:rsid w:val="00B97CCC"/>
    <w:rsid w:val="00BA5237"/>
    <w:rsid w:val="00BA7F23"/>
    <w:rsid w:val="00BB0B4C"/>
    <w:rsid w:val="00BB0C43"/>
    <w:rsid w:val="00BB1F3F"/>
    <w:rsid w:val="00BB4465"/>
    <w:rsid w:val="00BB4587"/>
    <w:rsid w:val="00BB6819"/>
    <w:rsid w:val="00BC08DE"/>
    <w:rsid w:val="00BC1B62"/>
    <w:rsid w:val="00BC2C6A"/>
    <w:rsid w:val="00BC2F41"/>
    <w:rsid w:val="00BC33CD"/>
    <w:rsid w:val="00BC5019"/>
    <w:rsid w:val="00BC5B02"/>
    <w:rsid w:val="00BC7265"/>
    <w:rsid w:val="00BD1B17"/>
    <w:rsid w:val="00BD580A"/>
    <w:rsid w:val="00BE0DC7"/>
    <w:rsid w:val="00BF0D3B"/>
    <w:rsid w:val="00BF1226"/>
    <w:rsid w:val="00BF274A"/>
    <w:rsid w:val="00BF7490"/>
    <w:rsid w:val="00C01B87"/>
    <w:rsid w:val="00C03E94"/>
    <w:rsid w:val="00C06E45"/>
    <w:rsid w:val="00C15F90"/>
    <w:rsid w:val="00C16320"/>
    <w:rsid w:val="00C16CD0"/>
    <w:rsid w:val="00C21759"/>
    <w:rsid w:val="00C2273F"/>
    <w:rsid w:val="00C236F3"/>
    <w:rsid w:val="00C23D1D"/>
    <w:rsid w:val="00C24937"/>
    <w:rsid w:val="00C2596E"/>
    <w:rsid w:val="00C26F12"/>
    <w:rsid w:val="00C27BF5"/>
    <w:rsid w:val="00C308FE"/>
    <w:rsid w:val="00C33C24"/>
    <w:rsid w:val="00C34391"/>
    <w:rsid w:val="00C359DB"/>
    <w:rsid w:val="00C35CD5"/>
    <w:rsid w:val="00C372CA"/>
    <w:rsid w:val="00C37717"/>
    <w:rsid w:val="00C45D3B"/>
    <w:rsid w:val="00C5094A"/>
    <w:rsid w:val="00C51D82"/>
    <w:rsid w:val="00C539BA"/>
    <w:rsid w:val="00C612EB"/>
    <w:rsid w:val="00C62484"/>
    <w:rsid w:val="00C62ACC"/>
    <w:rsid w:val="00C67919"/>
    <w:rsid w:val="00C7198D"/>
    <w:rsid w:val="00C72FAB"/>
    <w:rsid w:val="00C73746"/>
    <w:rsid w:val="00C7402C"/>
    <w:rsid w:val="00C75F5B"/>
    <w:rsid w:val="00C77533"/>
    <w:rsid w:val="00C775CA"/>
    <w:rsid w:val="00C80029"/>
    <w:rsid w:val="00C803DD"/>
    <w:rsid w:val="00C813C4"/>
    <w:rsid w:val="00C81B90"/>
    <w:rsid w:val="00C82C4D"/>
    <w:rsid w:val="00C833AF"/>
    <w:rsid w:val="00C84978"/>
    <w:rsid w:val="00C8715D"/>
    <w:rsid w:val="00C87E41"/>
    <w:rsid w:val="00C91356"/>
    <w:rsid w:val="00C91DA1"/>
    <w:rsid w:val="00C924D6"/>
    <w:rsid w:val="00C95315"/>
    <w:rsid w:val="00C97F21"/>
    <w:rsid w:val="00CB0EFD"/>
    <w:rsid w:val="00CB2F6A"/>
    <w:rsid w:val="00CB51E8"/>
    <w:rsid w:val="00CB5463"/>
    <w:rsid w:val="00CB72F7"/>
    <w:rsid w:val="00CB743C"/>
    <w:rsid w:val="00CB78BF"/>
    <w:rsid w:val="00CB7A01"/>
    <w:rsid w:val="00CC041D"/>
    <w:rsid w:val="00CC163A"/>
    <w:rsid w:val="00CC2238"/>
    <w:rsid w:val="00CC32D8"/>
    <w:rsid w:val="00CC718C"/>
    <w:rsid w:val="00CD687D"/>
    <w:rsid w:val="00CD73A9"/>
    <w:rsid w:val="00CE0A8F"/>
    <w:rsid w:val="00CE1239"/>
    <w:rsid w:val="00CE19F7"/>
    <w:rsid w:val="00CE7A49"/>
    <w:rsid w:val="00CE7A4E"/>
    <w:rsid w:val="00CE7C05"/>
    <w:rsid w:val="00CF0202"/>
    <w:rsid w:val="00CF35A6"/>
    <w:rsid w:val="00CF468E"/>
    <w:rsid w:val="00CF6C33"/>
    <w:rsid w:val="00CF7B7C"/>
    <w:rsid w:val="00D04E2B"/>
    <w:rsid w:val="00D04F1F"/>
    <w:rsid w:val="00D05423"/>
    <w:rsid w:val="00D106A7"/>
    <w:rsid w:val="00D14F49"/>
    <w:rsid w:val="00D16C56"/>
    <w:rsid w:val="00D23FE8"/>
    <w:rsid w:val="00D275DC"/>
    <w:rsid w:val="00D3092F"/>
    <w:rsid w:val="00D3097B"/>
    <w:rsid w:val="00D343A2"/>
    <w:rsid w:val="00D34594"/>
    <w:rsid w:val="00D35B51"/>
    <w:rsid w:val="00D35D32"/>
    <w:rsid w:val="00D3663C"/>
    <w:rsid w:val="00D42B82"/>
    <w:rsid w:val="00D4456C"/>
    <w:rsid w:val="00D449B4"/>
    <w:rsid w:val="00D453AC"/>
    <w:rsid w:val="00D50274"/>
    <w:rsid w:val="00D5142D"/>
    <w:rsid w:val="00D514DE"/>
    <w:rsid w:val="00D52E82"/>
    <w:rsid w:val="00D53581"/>
    <w:rsid w:val="00D5397D"/>
    <w:rsid w:val="00D54B76"/>
    <w:rsid w:val="00D55307"/>
    <w:rsid w:val="00D56F43"/>
    <w:rsid w:val="00D57C5F"/>
    <w:rsid w:val="00D63CF7"/>
    <w:rsid w:val="00D64D8B"/>
    <w:rsid w:val="00D663D3"/>
    <w:rsid w:val="00D66D20"/>
    <w:rsid w:val="00D70FD0"/>
    <w:rsid w:val="00D721AF"/>
    <w:rsid w:val="00D73B65"/>
    <w:rsid w:val="00D745D6"/>
    <w:rsid w:val="00D74D5A"/>
    <w:rsid w:val="00D75B10"/>
    <w:rsid w:val="00D76DCB"/>
    <w:rsid w:val="00D77545"/>
    <w:rsid w:val="00D77906"/>
    <w:rsid w:val="00D77AE4"/>
    <w:rsid w:val="00D821B8"/>
    <w:rsid w:val="00D82DB0"/>
    <w:rsid w:val="00D858FE"/>
    <w:rsid w:val="00D9195A"/>
    <w:rsid w:val="00D950FC"/>
    <w:rsid w:val="00D9514B"/>
    <w:rsid w:val="00D9533C"/>
    <w:rsid w:val="00DA4AF8"/>
    <w:rsid w:val="00DB0441"/>
    <w:rsid w:val="00DB0FDE"/>
    <w:rsid w:val="00DB2D98"/>
    <w:rsid w:val="00DB3E05"/>
    <w:rsid w:val="00DB3FFA"/>
    <w:rsid w:val="00DB70A7"/>
    <w:rsid w:val="00DC036D"/>
    <w:rsid w:val="00DC042C"/>
    <w:rsid w:val="00DC0B12"/>
    <w:rsid w:val="00DC0F34"/>
    <w:rsid w:val="00DC1EB2"/>
    <w:rsid w:val="00DC2550"/>
    <w:rsid w:val="00DC4C6F"/>
    <w:rsid w:val="00DC5282"/>
    <w:rsid w:val="00DC735C"/>
    <w:rsid w:val="00DD12E0"/>
    <w:rsid w:val="00DD1A39"/>
    <w:rsid w:val="00DD1C9D"/>
    <w:rsid w:val="00DD58CA"/>
    <w:rsid w:val="00DE4BCD"/>
    <w:rsid w:val="00DE5493"/>
    <w:rsid w:val="00DE67CD"/>
    <w:rsid w:val="00DE7168"/>
    <w:rsid w:val="00DE7227"/>
    <w:rsid w:val="00DF49FC"/>
    <w:rsid w:val="00DF7C9C"/>
    <w:rsid w:val="00E0061A"/>
    <w:rsid w:val="00E00958"/>
    <w:rsid w:val="00E01905"/>
    <w:rsid w:val="00E03024"/>
    <w:rsid w:val="00E0313D"/>
    <w:rsid w:val="00E04BCE"/>
    <w:rsid w:val="00E05B78"/>
    <w:rsid w:val="00E0629A"/>
    <w:rsid w:val="00E06B50"/>
    <w:rsid w:val="00E07CBE"/>
    <w:rsid w:val="00E14CAB"/>
    <w:rsid w:val="00E17B33"/>
    <w:rsid w:val="00E21092"/>
    <w:rsid w:val="00E32E0E"/>
    <w:rsid w:val="00E35D70"/>
    <w:rsid w:val="00E373CD"/>
    <w:rsid w:val="00E4113A"/>
    <w:rsid w:val="00E41824"/>
    <w:rsid w:val="00E51D57"/>
    <w:rsid w:val="00E52848"/>
    <w:rsid w:val="00E53BD2"/>
    <w:rsid w:val="00E5631E"/>
    <w:rsid w:val="00E56AC7"/>
    <w:rsid w:val="00E62412"/>
    <w:rsid w:val="00E62C4D"/>
    <w:rsid w:val="00E62EB1"/>
    <w:rsid w:val="00E71AD6"/>
    <w:rsid w:val="00E737FE"/>
    <w:rsid w:val="00E7489E"/>
    <w:rsid w:val="00E76B16"/>
    <w:rsid w:val="00E76BF3"/>
    <w:rsid w:val="00E77020"/>
    <w:rsid w:val="00E800E5"/>
    <w:rsid w:val="00E816A8"/>
    <w:rsid w:val="00E82244"/>
    <w:rsid w:val="00E824AD"/>
    <w:rsid w:val="00E83BBF"/>
    <w:rsid w:val="00E863B7"/>
    <w:rsid w:val="00E87DBB"/>
    <w:rsid w:val="00E93C7A"/>
    <w:rsid w:val="00E9468F"/>
    <w:rsid w:val="00E95C75"/>
    <w:rsid w:val="00EA4B01"/>
    <w:rsid w:val="00EB27F7"/>
    <w:rsid w:val="00EB2AD2"/>
    <w:rsid w:val="00EB326D"/>
    <w:rsid w:val="00EB3817"/>
    <w:rsid w:val="00EB545D"/>
    <w:rsid w:val="00EB63A6"/>
    <w:rsid w:val="00EC12EF"/>
    <w:rsid w:val="00EC41B5"/>
    <w:rsid w:val="00EC7CF7"/>
    <w:rsid w:val="00ED24B0"/>
    <w:rsid w:val="00ED3DB8"/>
    <w:rsid w:val="00ED4510"/>
    <w:rsid w:val="00ED54F7"/>
    <w:rsid w:val="00ED558D"/>
    <w:rsid w:val="00ED5AFB"/>
    <w:rsid w:val="00EE0056"/>
    <w:rsid w:val="00EE1463"/>
    <w:rsid w:val="00EE1C9F"/>
    <w:rsid w:val="00EE250D"/>
    <w:rsid w:val="00EE5121"/>
    <w:rsid w:val="00EE5173"/>
    <w:rsid w:val="00EE5552"/>
    <w:rsid w:val="00EE5705"/>
    <w:rsid w:val="00EE5E5D"/>
    <w:rsid w:val="00EE60DA"/>
    <w:rsid w:val="00EE6ADA"/>
    <w:rsid w:val="00EF3612"/>
    <w:rsid w:val="00EF4DE2"/>
    <w:rsid w:val="00EF6363"/>
    <w:rsid w:val="00EF6552"/>
    <w:rsid w:val="00EF7A5C"/>
    <w:rsid w:val="00F002FA"/>
    <w:rsid w:val="00F004AF"/>
    <w:rsid w:val="00F00E81"/>
    <w:rsid w:val="00F01B1A"/>
    <w:rsid w:val="00F0294F"/>
    <w:rsid w:val="00F03039"/>
    <w:rsid w:val="00F043FA"/>
    <w:rsid w:val="00F05E67"/>
    <w:rsid w:val="00F06284"/>
    <w:rsid w:val="00F0715F"/>
    <w:rsid w:val="00F10C2E"/>
    <w:rsid w:val="00F13F8E"/>
    <w:rsid w:val="00F14DDD"/>
    <w:rsid w:val="00F20BCA"/>
    <w:rsid w:val="00F2160A"/>
    <w:rsid w:val="00F21636"/>
    <w:rsid w:val="00F2202E"/>
    <w:rsid w:val="00F276F2"/>
    <w:rsid w:val="00F27790"/>
    <w:rsid w:val="00F300EC"/>
    <w:rsid w:val="00F31B54"/>
    <w:rsid w:val="00F32056"/>
    <w:rsid w:val="00F35E5D"/>
    <w:rsid w:val="00F3685E"/>
    <w:rsid w:val="00F43C28"/>
    <w:rsid w:val="00F43D74"/>
    <w:rsid w:val="00F44F9F"/>
    <w:rsid w:val="00F4557F"/>
    <w:rsid w:val="00F4583C"/>
    <w:rsid w:val="00F459AA"/>
    <w:rsid w:val="00F555BF"/>
    <w:rsid w:val="00F62D0E"/>
    <w:rsid w:val="00F6479B"/>
    <w:rsid w:val="00F73013"/>
    <w:rsid w:val="00F76D9E"/>
    <w:rsid w:val="00F80FE2"/>
    <w:rsid w:val="00F8255F"/>
    <w:rsid w:val="00F82D93"/>
    <w:rsid w:val="00F83AAC"/>
    <w:rsid w:val="00F85504"/>
    <w:rsid w:val="00F90209"/>
    <w:rsid w:val="00F90425"/>
    <w:rsid w:val="00F90F4D"/>
    <w:rsid w:val="00F91871"/>
    <w:rsid w:val="00F93840"/>
    <w:rsid w:val="00F943CF"/>
    <w:rsid w:val="00F95213"/>
    <w:rsid w:val="00F9676A"/>
    <w:rsid w:val="00F971A4"/>
    <w:rsid w:val="00F97F28"/>
    <w:rsid w:val="00FA4DA4"/>
    <w:rsid w:val="00FA6C48"/>
    <w:rsid w:val="00FA7784"/>
    <w:rsid w:val="00FB7666"/>
    <w:rsid w:val="00FC03FB"/>
    <w:rsid w:val="00FC3453"/>
    <w:rsid w:val="00FC6D71"/>
    <w:rsid w:val="00FD1EF3"/>
    <w:rsid w:val="00FD20C3"/>
    <w:rsid w:val="00FD6370"/>
    <w:rsid w:val="00FE01F8"/>
    <w:rsid w:val="00FE499C"/>
    <w:rsid w:val="00FE7076"/>
    <w:rsid w:val="00FF0361"/>
    <w:rsid w:val="00FF04A5"/>
    <w:rsid w:val="00FF10BC"/>
    <w:rsid w:val="00FF177E"/>
    <w:rsid w:val="00FF2BE5"/>
    <w:rsid w:val="00FF4081"/>
    <w:rsid w:val="00FF4742"/>
    <w:rsid w:val="00FF6A27"/>
    <w:rsid w:val="00FF7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F6B"/>
    <w:rPr>
      <w:sz w:val="24"/>
      <w:szCs w:val="24"/>
      <w:lang w:val="en-US"/>
    </w:rPr>
  </w:style>
  <w:style w:type="paragraph" w:styleId="Heading1">
    <w:name w:val="heading 1"/>
    <w:basedOn w:val="Normal"/>
    <w:next w:val="Normal"/>
    <w:qFormat/>
    <w:rsid w:val="001D0D5A"/>
    <w:pPr>
      <w:keepNext/>
      <w:outlineLvl w:val="0"/>
    </w:pPr>
    <w:rPr>
      <w:b/>
      <w:bCs/>
      <w:sz w:val="28"/>
      <w:u w:val="single"/>
    </w:rPr>
  </w:style>
  <w:style w:type="paragraph" w:styleId="Heading2">
    <w:name w:val="heading 2"/>
    <w:basedOn w:val="Normal"/>
    <w:next w:val="Normal"/>
    <w:qFormat/>
    <w:rsid w:val="007B59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5B3E"/>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B6607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77FE"/>
    <w:rPr>
      <w:rFonts w:cs="Times New Roman"/>
      <w:color w:val="0000FF"/>
      <w:u w:val="single"/>
    </w:rPr>
  </w:style>
  <w:style w:type="paragraph" w:styleId="Footer">
    <w:name w:val="footer"/>
    <w:basedOn w:val="Normal"/>
    <w:rsid w:val="007C77FE"/>
    <w:pPr>
      <w:tabs>
        <w:tab w:val="center" w:pos="4320"/>
        <w:tab w:val="right" w:pos="8640"/>
      </w:tabs>
    </w:pPr>
  </w:style>
  <w:style w:type="character" w:styleId="PageNumber">
    <w:name w:val="page number"/>
    <w:rsid w:val="007C77FE"/>
    <w:rPr>
      <w:rFonts w:cs="Times New Roman"/>
    </w:rPr>
  </w:style>
  <w:style w:type="paragraph" w:styleId="Title">
    <w:name w:val="Title"/>
    <w:basedOn w:val="Normal"/>
    <w:qFormat/>
    <w:rsid w:val="007C77FE"/>
    <w:pPr>
      <w:jc w:val="center"/>
    </w:pPr>
    <w:rPr>
      <w:b/>
      <w:u w:val="single"/>
    </w:rPr>
  </w:style>
  <w:style w:type="character" w:styleId="FollowedHyperlink">
    <w:name w:val="FollowedHyperlink"/>
    <w:rsid w:val="007C77FE"/>
    <w:rPr>
      <w:rFonts w:cs="Times New Roman"/>
      <w:color w:val="800080"/>
      <w:u w:val="single"/>
    </w:rPr>
  </w:style>
  <w:style w:type="character" w:customStyle="1" w:styleId="blackres1">
    <w:name w:val="blackres1"/>
    <w:rsid w:val="009D0F7D"/>
    <w:rPr>
      <w:rFonts w:ascii="Arial" w:hAnsi="Arial" w:cs="Arial"/>
      <w:color w:val="000000"/>
      <w:sz w:val="20"/>
      <w:szCs w:val="20"/>
    </w:rPr>
  </w:style>
  <w:style w:type="paragraph" w:customStyle="1" w:styleId="WW-BodyText2">
    <w:name w:val="WW-Body Text 2"/>
    <w:basedOn w:val="Normal"/>
    <w:rsid w:val="00B4221B"/>
    <w:pPr>
      <w:suppressAutoHyphens/>
      <w:jc w:val="both"/>
    </w:pPr>
    <w:rPr>
      <w:rFonts w:ascii="Book Antiqua" w:hAnsi="Book Antiqua"/>
      <w:lang w:eastAsia="ar-SA"/>
    </w:rPr>
  </w:style>
  <w:style w:type="paragraph" w:styleId="BodyText2">
    <w:name w:val="Body Text 2"/>
    <w:basedOn w:val="Normal"/>
    <w:rsid w:val="008E5423"/>
    <w:pPr>
      <w:jc w:val="both"/>
    </w:pPr>
    <w:rPr>
      <w:rFonts w:ascii="Verdana" w:hAnsi="Verdana"/>
      <w:sz w:val="20"/>
      <w:szCs w:val="20"/>
    </w:rPr>
  </w:style>
  <w:style w:type="character" w:styleId="Strong">
    <w:name w:val="Strong"/>
    <w:qFormat/>
    <w:rsid w:val="00D858FE"/>
    <w:rPr>
      <w:rFonts w:cs="Times New Roman"/>
      <w:b/>
      <w:bCs/>
    </w:rPr>
  </w:style>
  <w:style w:type="paragraph" w:styleId="NormalWeb">
    <w:name w:val="Normal (Web)"/>
    <w:basedOn w:val="Normal"/>
    <w:link w:val="NormalWebChar"/>
    <w:uiPriority w:val="99"/>
    <w:rsid w:val="008B1F91"/>
    <w:pPr>
      <w:spacing w:before="100" w:beforeAutospacing="1" w:after="100" w:afterAutospacing="1"/>
    </w:pPr>
  </w:style>
  <w:style w:type="character" w:customStyle="1" w:styleId="toctoggle">
    <w:name w:val="toctoggle"/>
    <w:rsid w:val="007B5998"/>
    <w:rPr>
      <w:rFonts w:cs="Times New Roman"/>
    </w:rPr>
  </w:style>
  <w:style w:type="character" w:customStyle="1" w:styleId="tocnumber2">
    <w:name w:val="tocnumber2"/>
    <w:rsid w:val="007B5998"/>
    <w:rPr>
      <w:rFonts w:cs="Times New Roman"/>
    </w:rPr>
  </w:style>
  <w:style w:type="character" w:customStyle="1" w:styleId="toctext">
    <w:name w:val="toctext"/>
    <w:rsid w:val="007B5998"/>
    <w:rPr>
      <w:rFonts w:cs="Times New Roman"/>
    </w:rPr>
  </w:style>
  <w:style w:type="paragraph" w:styleId="Header">
    <w:name w:val="header"/>
    <w:basedOn w:val="Normal"/>
    <w:rsid w:val="004608BD"/>
    <w:pPr>
      <w:tabs>
        <w:tab w:val="center" w:pos="4320"/>
        <w:tab w:val="right" w:pos="8640"/>
      </w:tabs>
    </w:pPr>
  </w:style>
  <w:style w:type="paragraph" w:styleId="BodyText">
    <w:name w:val="Body Text"/>
    <w:basedOn w:val="Normal"/>
    <w:rsid w:val="004608BD"/>
    <w:pPr>
      <w:jc w:val="center"/>
    </w:pPr>
    <w:rPr>
      <w:szCs w:val="20"/>
    </w:rPr>
  </w:style>
  <w:style w:type="paragraph" w:customStyle="1" w:styleId="BodyText1">
    <w:name w:val="Body Text1"/>
    <w:basedOn w:val="Normal"/>
    <w:rsid w:val="00E07CBE"/>
    <w:pPr>
      <w:spacing w:before="40" w:after="80" w:line="220" w:lineRule="exact"/>
    </w:pPr>
    <w:rPr>
      <w:rFonts w:ascii="Tahoma" w:hAnsi="Tahoma" w:cs="Arial"/>
      <w:spacing w:val="10"/>
      <w:sz w:val="16"/>
      <w:szCs w:val="16"/>
    </w:rPr>
  </w:style>
  <w:style w:type="paragraph" w:styleId="PlainText">
    <w:name w:val="Plain Text"/>
    <w:basedOn w:val="Normal"/>
    <w:rsid w:val="00B66071"/>
    <w:rPr>
      <w:rFonts w:ascii="Courier New" w:hAnsi="Courier New"/>
      <w:sz w:val="20"/>
      <w:szCs w:val="20"/>
    </w:rPr>
  </w:style>
  <w:style w:type="paragraph" w:styleId="BodyTextIndent2">
    <w:name w:val="Body Text Indent 2"/>
    <w:basedOn w:val="Normal"/>
    <w:rsid w:val="006842EF"/>
    <w:pPr>
      <w:spacing w:after="120" w:line="480" w:lineRule="auto"/>
      <w:ind w:left="360"/>
    </w:pPr>
  </w:style>
  <w:style w:type="character" w:customStyle="1" w:styleId="print1">
    <w:name w:val="print1"/>
    <w:rsid w:val="009D7263"/>
    <w:rPr>
      <w:rFonts w:ascii="Verdana" w:hAnsi="Verdana" w:hint="default"/>
      <w:color w:val="333333"/>
      <w:sz w:val="21"/>
      <w:szCs w:val="21"/>
    </w:rPr>
  </w:style>
  <w:style w:type="paragraph" w:styleId="BodyText3">
    <w:name w:val="Body Text 3"/>
    <w:basedOn w:val="Normal"/>
    <w:rsid w:val="00E0629A"/>
    <w:pPr>
      <w:spacing w:after="120"/>
    </w:pPr>
    <w:rPr>
      <w:sz w:val="16"/>
      <w:szCs w:val="16"/>
    </w:rPr>
  </w:style>
  <w:style w:type="paragraph" w:styleId="BlockText">
    <w:name w:val="Block Text"/>
    <w:basedOn w:val="Normal"/>
    <w:rsid w:val="000E23FC"/>
    <w:pPr>
      <w:widowControl w:val="0"/>
      <w:tabs>
        <w:tab w:val="left" w:pos="432"/>
      </w:tabs>
      <w:autoSpaceDE w:val="0"/>
      <w:autoSpaceDN w:val="0"/>
      <w:adjustRightInd w:val="0"/>
      <w:ind w:left="72" w:right="-360"/>
    </w:pPr>
    <w:rPr>
      <w:rFonts w:ascii="Verdana" w:hAnsi="Verdana"/>
      <w:sz w:val="20"/>
      <w:szCs w:val="20"/>
    </w:rPr>
  </w:style>
  <w:style w:type="paragraph" w:customStyle="1" w:styleId="Body">
    <w:name w:val="Body"/>
    <w:basedOn w:val="Normal"/>
    <w:rsid w:val="00E00958"/>
    <w:pPr>
      <w:tabs>
        <w:tab w:val="left" w:pos="-720"/>
        <w:tab w:val="left" w:pos="0"/>
      </w:tabs>
      <w:suppressAutoHyphens/>
      <w:autoSpaceDE w:val="0"/>
      <w:autoSpaceDN w:val="0"/>
      <w:jc w:val="both"/>
    </w:pPr>
    <w:rPr>
      <w:rFonts w:ascii="Arial" w:hAnsi="Arial" w:cs="Arial"/>
      <w:spacing w:val="-3"/>
      <w:sz w:val="20"/>
      <w:szCs w:val="20"/>
      <w:lang w:val="en-GB"/>
    </w:rPr>
  </w:style>
  <w:style w:type="character" w:customStyle="1" w:styleId="apple-style-span">
    <w:name w:val="apple-style-span"/>
    <w:basedOn w:val="DefaultParagraphFont"/>
    <w:rsid w:val="007A66EC"/>
  </w:style>
  <w:style w:type="character" w:customStyle="1" w:styleId="apple-converted-space">
    <w:name w:val="apple-converted-space"/>
    <w:basedOn w:val="DefaultParagraphFont"/>
    <w:rsid w:val="007A66EC"/>
  </w:style>
  <w:style w:type="character" w:styleId="Emphasis">
    <w:name w:val="Emphasis"/>
    <w:qFormat/>
    <w:locked/>
    <w:rsid w:val="00BC2C6A"/>
    <w:rPr>
      <w:i/>
      <w:iCs/>
    </w:rPr>
  </w:style>
  <w:style w:type="character" w:customStyle="1" w:styleId="ipa">
    <w:name w:val="ipa"/>
    <w:rsid w:val="00ED4510"/>
  </w:style>
  <w:style w:type="character" w:customStyle="1" w:styleId="QuickFormat1">
    <w:name w:val="QuickFormat1"/>
    <w:uiPriority w:val="99"/>
    <w:rsid w:val="00D4456C"/>
    <w:rPr>
      <w:rFonts w:ascii="Garamond" w:hAnsi="Garamond" w:cs="Garamond"/>
      <w:color w:val="000000"/>
      <w:sz w:val="22"/>
      <w:szCs w:val="22"/>
    </w:rPr>
  </w:style>
  <w:style w:type="paragraph" w:styleId="ListParagraph">
    <w:name w:val="List Paragraph"/>
    <w:basedOn w:val="Normal"/>
    <w:qFormat/>
    <w:rsid w:val="000A709C"/>
    <w:pPr>
      <w:ind w:left="720"/>
      <w:contextualSpacing/>
    </w:pPr>
  </w:style>
  <w:style w:type="character" w:customStyle="1" w:styleId="NormalWebChar">
    <w:name w:val="Normal (Web) Char"/>
    <w:basedOn w:val="DefaultParagraphFont"/>
    <w:link w:val="NormalWeb"/>
    <w:uiPriority w:val="99"/>
    <w:rsid w:val="00981D0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F6B"/>
    <w:rPr>
      <w:sz w:val="24"/>
      <w:szCs w:val="24"/>
      <w:lang w:val="en-US"/>
    </w:rPr>
  </w:style>
  <w:style w:type="paragraph" w:styleId="Heading1">
    <w:name w:val="heading 1"/>
    <w:basedOn w:val="Normal"/>
    <w:next w:val="Normal"/>
    <w:qFormat/>
    <w:rsid w:val="001D0D5A"/>
    <w:pPr>
      <w:keepNext/>
      <w:outlineLvl w:val="0"/>
    </w:pPr>
    <w:rPr>
      <w:b/>
      <w:bCs/>
      <w:sz w:val="28"/>
      <w:u w:val="single"/>
    </w:rPr>
  </w:style>
  <w:style w:type="paragraph" w:styleId="Heading2">
    <w:name w:val="heading 2"/>
    <w:basedOn w:val="Normal"/>
    <w:next w:val="Normal"/>
    <w:qFormat/>
    <w:rsid w:val="007B59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5B3E"/>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B6607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77FE"/>
    <w:rPr>
      <w:rFonts w:cs="Times New Roman"/>
      <w:color w:val="0000FF"/>
      <w:u w:val="single"/>
    </w:rPr>
  </w:style>
  <w:style w:type="paragraph" w:styleId="Footer">
    <w:name w:val="footer"/>
    <w:basedOn w:val="Normal"/>
    <w:rsid w:val="007C77FE"/>
    <w:pPr>
      <w:tabs>
        <w:tab w:val="center" w:pos="4320"/>
        <w:tab w:val="right" w:pos="8640"/>
      </w:tabs>
    </w:pPr>
  </w:style>
  <w:style w:type="character" w:styleId="PageNumber">
    <w:name w:val="page number"/>
    <w:rsid w:val="007C77FE"/>
    <w:rPr>
      <w:rFonts w:cs="Times New Roman"/>
    </w:rPr>
  </w:style>
  <w:style w:type="paragraph" w:styleId="Title">
    <w:name w:val="Title"/>
    <w:basedOn w:val="Normal"/>
    <w:qFormat/>
    <w:rsid w:val="007C77FE"/>
    <w:pPr>
      <w:jc w:val="center"/>
    </w:pPr>
    <w:rPr>
      <w:b/>
      <w:u w:val="single"/>
    </w:rPr>
  </w:style>
  <w:style w:type="character" w:styleId="FollowedHyperlink">
    <w:name w:val="FollowedHyperlink"/>
    <w:rsid w:val="007C77FE"/>
    <w:rPr>
      <w:rFonts w:cs="Times New Roman"/>
      <w:color w:val="800080"/>
      <w:u w:val="single"/>
    </w:rPr>
  </w:style>
  <w:style w:type="character" w:customStyle="1" w:styleId="blackres1">
    <w:name w:val="blackres1"/>
    <w:rsid w:val="009D0F7D"/>
    <w:rPr>
      <w:rFonts w:ascii="Arial" w:hAnsi="Arial" w:cs="Arial"/>
      <w:color w:val="000000"/>
      <w:sz w:val="20"/>
      <w:szCs w:val="20"/>
    </w:rPr>
  </w:style>
  <w:style w:type="paragraph" w:customStyle="1" w:styleId="WW-BodyText2">
    <w:name w:val="WW-Body Text 2"/>
    <w:basedOn w:val="Normal"/>
    <w:rsid w:val="00B4221B"/>
    <w:pPr>
      <w:suppressAutoHyphens/>
      <w:jc w:val="both"/>
    </w:pPr>
    <w:rPr>
      <w:rFonts w:ascii="Book Antiqua" w:hAnsi="Book Antiqua"/>
      <w:lang w:eastAsia="ar-SA"/>
    </w:rPr>
  </w:style>
  <w:style w:type="paragraph" w:styleId="BodyText2">
    <w:name w:val="Body Text 2"/>
    <w:basedOn w:val="Normal"/>
    <w:rsid w:val="008E5423"/>
    <w:pPr>
      <w:jc w:val="both"/>
    </w:pPr>
    <w:rPr>
      <w:rFonts w:ascii="Verdana" w:hAnsi="Verdana"/>
      <w:sz w:val="20"/>
      <w:szCs w:val="20"/>
    </w:rPr>
  </w:style>
  <w:style w:type="character" w:styleId="Strong">
    <w:name w:val="Strong"/>
    <w:qFormat/>
    <w:rsid w:val="00D858FE"/>
    <w:rPr>
      <w:rFonts w:cs="Times New Roman"/>
      <w:b/>
      <w:bCs/>
    </w:rPr>
  </w:style>
  <w:style w:type="paragraph" w:styleId="NormalWeb">
    <w:name w:val="Normal (Web)"/>
    <w:basedOn w:val="Normal"/>
    <w:link w:val="NormalWebChar"/>
    <w:uiPriority w:val="99"/>
    <w:rsid w:val="008B1F91"/>
    <w:pPr>
      <w:spacing w:before="100" w:beforeAutospacing="1" w:after="100" w:afterAutospacing="1"/>
    </w:pPr>
  </w:style>
  <w:style w:type="character" w:customStyle="1" w:styleId="toctoggle">
    <w:name w:val="toctoggle"/>
    <w:rsid w:val="007B5998"/>
    <w:rPr>
      <w:rFonts w:cs="Times New Roman"/>
    </w:rPr>
  </w:style>
  <w:style w:type="character" w:customStyle="1" w:styleId="tocnumber2">
    <w:name w:val="tocnumber2"/>
    <w:rsid w:val="007B5998"/>
    <w:rPr>
      <w:rFonts w:cs="Times New Roman"/>
    </w:rPr>
  </w:style>
  <w:style w:type="character" w:customStyle="1" w:styleId="toctext">
    <w:name w:val="toctext"/>
    <w:rsid w:val="007B5998"/>
    <w:rPr>
      <w:rFonts w:cs="Times New Roman"/>
    </w:rPr>
  </w:style>
  <w:style w:type="paragraph" w:styleId="Header">
    <w:name w:val="header"/>
    <w:basedOn w:val="Normal"/>
    <w:rsid w:val="004608BD"/>
    <w:pPr>
      <w:tabs>
        <w:tab w:val="center" w:pos="4320"/>
        <w:tab w:val="right" w:pos="8640"/>
      </w:tabs>
    </w:pPr>
  </w:style>
  <w:style w:type="paragraph" w:styleId="BodyText">
    <w:name w:val="Body Text"/>
    <w:basedOn w:val="Normal"/>
    <w:rsid w:val="004608BD"/>
    <w:pPr>
      <w:jc w:val="center"/>
    </w:pPr>
    <w:rPr>
      <w:szCs w:val="20"/>
    </w:rPr>
  </w:style>
  <w:style w:type="paragraph" w:customStyle="1" w:styleId="BodyText1">
    <w:name w:val="Body Text1"/>
    <w:basedOn w:val="Normal"/>
    <w:rsid w:val="00E07CBE"/>
    <w:pPr>
      <w:spacing w:before="40" w:after="80" w:line="220" w:lineRule="exact"/>
    </w:pPr>
    <w:rPr>
      <w:rFonts w:ascii="Tahoma" w:hAnsi="Tahoma" w:cs="Arial"/>
      <w:spacing w:val="10"/>
      <w:sz w:val="16"/>
      <w:szCs w:val="16"/>
    </w:rPr>
  </w:style>
  <w:style w:type="paragraph" w:styleId="PlainText">
    <w:name w:val="Plain Text"/>
    <w:basedOn w:val="Normal"/>
    <w:rsid w:val="00B66071"/>
    <w:rPr>
      <w:rFonts w:ascii="Courier New" w:hAnsi="Courier New"/>
      <w:sz w:val="20"/>
      <w:szCs w:val="20"/>
    </w:rPr>
  </w:style>
  <w:style w:type="paragraph" w:styleId="BodyTextIndent2">
    <w:name w:val="Body Text Indent 2"/>
    <w:basedOn w:val="Normal"/>
    <w:rsid w:val="006842EF"/>
    <w:pPr>
      <w:spacing w:after="120" w:line="480" w:lineRule="auto"/>
      <w:ind w:left="360"/>
    </w:pPr>
  </w:style>
  <w:style w:type="character" w:customStyle="1" w:styleId="print1">
    <w:name w:val="print1"/>
    <w:rsid w:val="009D7263"/>
    <w:rPr>
      <w:rFonts w:ascii="Verdana" w:hAnsi="Verdana" w:hint="default"/>
      <w:color w:val="333333"/>
      <w:sz w:val="21"/>
      <w:szCs w:val="21"/>
    </w:rPr>
  </w:style>
  <w:style w:type="paragraph" w:styleId="BodyText3">
    <w:name w:val="Body Text 3"/>
    <w:basedOn w:val="Normal"/>
    <w:rsid w:val="00E0629A"/>
    <w:pPr>
      <w:spacing w:after="120"/>
    </w:pPr>
    <w:rPr>
      <w:sz w:val="16"/>
      <w:szCs w:val="16"/>
    </w:rPr>
  </w:style>
  <w:style w:type="paragraph" w:styleId="BlockText">
    <w:name w:val="Block Text"/>
    <w:basedOn w:val="Normal"/>
    <w:rsid w:val="000E23FC"/>
    <w:pPr>
      <w:widowControl w:val="0"/>
      <w:tabs>
        <w:tab w:val="left" w:pos="432"/>
      </w:tabs>
      <w:autoSpaceDE w:val="0"/>
      <w:autoSpaceDN w:val="0"/>
      <w:adjustRightInd w:val="0"/>
      <w:ind w:left="72" w:right="-360"/>
    </w:pPr>
    <w:rPr>
      <w:rFonts w:ascii="Verdana" w:hAnsi="Verdana"/>
      <w:sz w:val="20"/>
      <w:szCs w:val="20"/>
    </w:rPr>
  </w:style>
  <w:style w:type="paragraph" w:customStyle="1" w:styleId="Body">
    <w:name w:val="Body"/>
    <w:basedOn w:val="Normal"/>
    <w:rsid w:val="00E00958"/>
    <w:pPr>
      <w:tabs>
        <w:tab w:val="left" w:pos="-720"/>
        <w:tab w:val="left" w:pos="0"/>
      </w:tabs>
      <w:suppressAutoHyphens/>
      <w:autoSpaceDE w:val="0"/>
      <w:autoSpaceDN w:val="0"/>
      <w:jc w:val="both"/>
    </w:pPr>
    <w:rPr>
      <w:rFonts w:ascii="Arial" w:hAnsi="Arial" w:cs="Arial"/>
      <w:spacing w:val="-3"/>
      <w:sz w:val="20"/>
      <w:szCs w:val="20"/>
      <w:lang w:val="en-GB"/>
    </w:rPr>
  </w:style>
  <w:style w:type="character" w:customStyle="1" w:styleId="apple-style-span">
    <w:name w:val="apple-style-span"/>
    <w:basedOn w:val="DefaultParagraphFont"/>
    <w:rsid w:val="007A66EC"/>
  </w:style>
  <w:style w:type="character" w:customStyle="1" w:styleId="apple-converted-space">
    <w:name w:val="apple-converted-space"/>
    <w:basedOn w:val="DefaultParagraphFont"/>
    <w:rsid w:val="007A66EC"/>
  </w:style>
  <w:style w:type="character" w:styleId="Emphasis">
    <w:name w:val="Emphasis"/>
    <w:qFormat/>
    <w:locked/>
    <w:rsid w:val="00BC2C6A"/>
    <w:rPr>
      <w:i/>
      <w:iCs/>
    </w:rPr>
  </w:style>
  <w:style w:type="character" w:customStyle="1" w:styleId="ipa">
    <w:name w:val="ipa"/>
    <w:rsid w:val="00ED4510"/>
  </w:style>
  <w:style w:type="character" w:customStyle="1" w:styleId="QuickFormat1">
    <w:name w:val="QuickFormat1"/>
    <w:uiPriority w:val="99"/>
    <w:rsid w:val="00D4456C"/>
    <w:rPr>
      <w:rFonts w:ascii="Garamond" w:hAnsi="Garamond" w:cs="Garamond"/>
      <w:color w:val="000000"/>
      <w:sz w:val="22"/>
      <w:szCs w:val="22"/>
    </w:rPr>
  </w:style>
  <w:style w:type="paragraph" w:styleId="ListParagraph">
    <w:name w:val="List Paragraph"/>
    <w:basedOn w:val="Normal"/>
    <w:qFormat/>
    <w:rsid w:val="000A709C"/>
    <w:pPr>
      <w:ind w:left="720"/>
      <w:contextualSpacing/>
    </w:pPr>
  </w:style>
  <w:style w:type="character" w:customStyle="1" w:styleId="NormalWebChar">
    <w:name w:val="Normal (Web) Char"/>
    <w:basedOn w:val="DefaultParagraphFont"/>
    <w:link w:val="NormalWeb"/>
    <w:uiPriority w:val="99"/>
    <w:rsid w:val="00981D0D"/>
    <w:rPr>
      <w:sz w:val="24"/>
      <w:szCs w:val="24"/>
      <w:lang w:val="en-US"/>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100"/>
                  <w:marBottom w:val="100"/>
                  <w:divBdr>
                    <w:top w:val="none" w:sz="0" w:space="0" w:color="auto"/>
                    <w:left w:val="none" w:sz="0" w:space="0" w:color="auto"/>
                    <w:bottom w:val="none" w:sz="0" w:space="0" w:color="auto"/>
                    <w:right w:val="none" w:sz="0" w:space="0" w:color="auto"/>
                  </w:divBdr>
                  <w:divsChild>
                    <w:div w:id="270">
                      <w:marLeft w:val="0"/>
                      <w:marRight w:val="0"/>
                      <w:marTop w:val="150"/>
                      <w:marBottom w:val="15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100"/>
                  <w:marBottom w:val="100"/>
                  <w:divBdr>
                    <w:top w:val="none" w:sz="0" w:space="0" w:color="auto"/>
                    <w:left w:val="none" w:sz="0" w:space="0" w:color="auto"/>
                    <w:bottom w:val="none" w:sz="0" w:space="0" w:color="auto"/>
                    <w:right w:val="none" w:sz="0" w:space="0" w:color="auto"/>
                  </w:divBdr>
                  <w:divsChild>
                    <w:div w:id="28">
                      <w:marLeft w:val="0"/>
                      <w:marRight w:val="0"/>
                      <w:marTop w:val="150"/>
                      <w:marBottom w:val="15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100"/>
                  <w:marBottom w:val="100"/>
                  <w:divBdr>
                    <w:top w:val="none" w:sz="0" w:space="0" w:color="auto"/>
                    <w:left w:val="none" w:sz="0" w:space="0" w:color="auto"/>
                    <w:bottom w:val="none" w:sz="0" w:space="0" w:color="auto"/>
                    <w:right w:val="none" w:sz="0" w:space="0" w:color="auto"/>
                  </w:divBdr>
                  <w:divsChild>
                    <w:div w:id="147">
                      <w:marLeft w:val="0"/>
                      <w:marRight w:val="0"/>
                      <w:marTop w:val="150"/>
                      <w:marBottom w:val="15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100"/>
                  <w:marBottom w:val="100"/>
                  <w:divBdr>
                    <w:top w:val="none" w:sz="0" w:space="0" w:color="auto"/>
                    <w:left w:val="none" w:sz="0" w:space="0" w:color="auto"/>
                    <w:bottom w:val="none" w:sz="0" w:space="0" w:color="auto"/>
                    <w:right w:val="none" w:sz="0" w:space="0" w:color="auto"/>
                  </w:divBdr>
                  <w:divsChild>
                    <w:div w:id="154">
                      <w:marLeft w:val="0"/>
                      <w:marRight w:val="0"/>
                      <w:marTop w:val="150"/>
                      <w:marBottom w:val="15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100"/>
                  <w:marBottom w:val="100"/>
                  <w:divBdr>
                    <w:top w:val="none" w:sz="0" w:space="0" w:color="auto"/>
                    <w:left w:val="none" w:sz="0" w:space="0" w:color="auto"/>
                    <w:bottom w:val="none" w:sz="0" w:space="0" w:color="auto"/>
                    <w:right w:val="none" w:sz="0" w:space="0" w:color="auto"/>
                  </w:divBdr>
                  <w:divsChild>
                    <w:div w:id="95">
                      <w:marLeft w:val="0"/>
                      <w:marRight w:val="0"/>
                      <w:marTop w:val="150"/>
                      <w:marBottom w:val="15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100"/>
                  <w:marBottom w:val="100"/>
                  <w:divBdr>
                    <w:top w:val="none" w:sz="0" w:space="0" w:color="auto"/>
                    <w:left w:val="none" w:sz="0" w:space="0" w:color="auto"/>
                    <w:bottom w:val="none" w:sz="0" w:space="0" w:color="auto"/>
                    <w:right w:val="none" w:sz="0" w:space="0" w:color="auto"/>
                  </w:divBdr>
                  <w:divsChild>
                    <w:div w:id="228">
                      <w:marLeft w:val="0"/>
                      <w:marRight w:val="0"/>
                      <w:marTop w:val="150"/>
                      <w:marBottom w:val="15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100"/>
                  <w:marBottom w:val="100"/>
                  <w:divBdr>
                    <w:top w:val="none" w:sz="0" w:space="0" w:color="auto"/>
                    <w:left w:val="none" w:sz="0" w:space="0" w:color="auto"/>
                    <w:bottom w:val="none" w:sz="0" w:space="0" w:color="auto"/>
                    <w:right w:val="none" w:sz="0" w:space="0" w:color="auto"/>
                  </w:divBdr>
                  <w:divsChild>
                    <w:div w:id="223">
                      <w:marLeft w:val="0"/>
                      <w:marRight w:val="0"/>
                      <w:marTop w:val="150"/>
                      <w:marBottom w:val="15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100"/>
                  <w:marBottom w:val="100"/>
                  <w:divBdr>
                    <w:top w:val="none" w:sz="0" w:space="0" w:color="auto"/>
                    <w:left w:val="none" w:sz="0" w:space="0" w:color="auto"/>
                    <w:bottom w:val="none" w:sz="0" w:space="0" w:color="auto"/>
                    <w:right w:val="none" w:sz="0" w:space="0" w:color="auto"/>
                  </w:divBdr>
                  <w:divsChild>
                    <w:div w:id="99">
                      <w:marLeft w:val="0"/>
                      <w:marRight w:val="0"/>
                      <w:marTop w:val="150"/>
                      <w:marBottom w:val="15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100"/>
                  <w:marBottom w:val="10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100"/>
                  <w:marBottom w:val="100"/>
                  <w:divBdr>
                    <w:top w:val="none" w:sz="0" w:space="0" w:color="auto"/>
                    <w:left w:val="none" w:sz="0" w:space="0" w:color="auto"/>
                    <w:bottom w:val="none" w:sz="0" w:space="0" w:color="auto"/>
                    <w:right w:val="none" w:sz="0" w:space="0" w:color="auto"/>
                  </w:divBdr>
                  <w:divsChild>
                    <w:div w:id="258">
                      <w:marLeft w:val="0"/>
                      <w:marRight w:val="0"/>
                      <w:marTop w:val="150"/>
                      <w:marBottom w:val="15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100"/>
                  <w:marBottom w:val="100"/>
                  <w:divBdr>
                    <w:top w:val="none" w:sz="0" w:space="0" w:color="auto"/>
                    <w:left w:val="none" w:sz="0" w:space="0" w:color="auto"/>
                    <w:bottom w:val="none" w:sz="0" w:space="0" w:color="auto"/>
                    <w:right w:val="none" w:sz="0" w:space="0" w:color="auto"/>
                  </w:divBdr>
                  <w:divsChild>
                    <w:div w:id="209">
                      <w:marLeft w:val="0"/>
                      <w:marRight w:val="0"/>
                      <w:marTop w:val="150"/>
                      <w:marBottom w:val="15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100"/>
                  <w:marBottom w:val="100"/>
                  <w:divBdr>
                    <w:top w:val="none" w:sz="0" w:space="0" w:color="auto"/>
                    <w:left w:val="none" w:sz="0" w:space="0" w:color="auto"/>
                    <w:bottom w:val="none" w:sz="0" w:space="0" w:color="auto"/>
                    <w:right w:val="none" w:sz="0" w:space="0" w:color="auto"/>
                  </w:divBdr>
                  <w:divsChild>
                    <w:div w:id="160">
                      <w:marLeft w:val="0"/>
                      <w:marRight w:val="0"/>
                      <w:marTop w:val="150"/>
                      <w:marBottom w:val="15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100"/>
                  <w:marBottom w:val="100"/>
                  <w:divBdr>
                    <w:top w:val="none" w:sz="0" w:space="0" w:color="auto"/>
                    <w:left w:val="none" w:sz="0" w:space="0" w:color="auto"/>
                    <w:bottom w:val="none" w:sz="0" w:space="0" w:color="auto"/>
                    <w:right w:val="none" w:sz="0" w:space="0" w:color="auto"/>
                  </w:divBdr>
                  <w:divsChild>
                    <w:div w:id="152">
                      <w:marLeft w:val="0"/>
                      <w:marRight w:val="0"/>
                      <w:marTop w:val="150"/>
                      <w:marBottom w:val="15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100"/>
                  <w:marBottom w:val="100"/>
                  <w:divBdr>
                    <w:top w:val="none" w:sz="0" w:space="0" w:color="auto"/>
                    <w:left w:val="none" w:sz="0" w:space="0" w:color="auto"/>
                    <w:bottom w:val="none" w:sz="0" w:space="0" w:color="auto"/>
                    <w:right w:val="none" w:sz="0" w:space="0" w:color="auto"/>
                  </w:divBdr>
                  <w:divsChild>
                    <w:div w:id="241">
                      <w:marLeft w:val="0"/>
                      <w:marRight w:val="0"/>
                      <w:marTop w:val="150"/>
                      <w:marBottom w:val="15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100"/>
                  <w:marBottom w:val="100"/>
                  <w:divBdr>
                    <w:top w:val="none" w:sz="0" w:space="0" w:color="auto"/>
                    <w:left w:val="none" w:sz="0" w:space="0" w:color="auto"/>
                    <w:bottom w:val="none" w:sz="0" w:space="0" w:color="auto"/>
                    <w:right w:val="none" w:sz="0" w:space="0" w:color="auto"/>
                  </w:divBdr>
                  <w:divsChild>
                    <w:div w:id="284">
                      <w:marLeft w:val="0"/>
                      <w:marRight w:val="0"/>
                      <w:marTop w:val="150"/>
                      <w:marBottom w:val="15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100"/>
                  <w:marBottom w:val="100"/>
                  <w:divBdr>
                    <w:top w:val="none" w:sz="0" w:space="0" w:color="auto"/>
                    <w:left w:val="none" w:sz="0" w:space="0" w:color="auto"/>
                    <w:bottom w:val="none" w:sz="0" w:space="0" w:color="auto"/>
                    <w:right w:val="none" w:sz="0" w:space="0" w:color="auto"/>
                  </w:divBdr>
                  <w:divsChild>
                    <w:div w:id="159">
                      <w:marLeft w:val="0"/>
                      <w:marRight w:val="0"/>
                      <w:marTop w:val="150"/>
                      <w:marBottom w:val="15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100"/>
                  <w:marBottom w:val="100"/>
                  <w:divBdr>
                    <w:top w:val="none" w:sz="0" w:space="0" w:color="auto"/>
                    <w:left w:val="none" w:sz="0" w:space="0" w:color="auto"/>
                    <w:bottom w:val="none" w:sz="0" w:space="0" w:color="auto"/>
                    <w:right w:val="none" w:sz="0" w:space="0" w:color="auto"/>
                  </w:divBdr>
                  <w:divsChild>
                    <w:div w:id="169">
                      <w:marLeft w:val="0"/>
                      <w:marRight w:val="0"/>
                      <w:marTop w:val="150"/>
                      <w:marBottom w:val="15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100"/>
                  <w:marBottom w:val="100"/>
                  <w:divBdr>
                    <w:top w:val="none" w:sz="0" w:space="0" w:color="auto"/>
                    <w:left w:val="none" w:sz="0" w:space="0" w:color="auto"/>
                    <w:bottom w:val="none" w:sz="0" w:space="0" w:color="auto"/>
                    <w:right w:val="none" w:sz="0" w:space="0" w:color="auto"/>
                  </w:divBdr>
                  <w:divsChild>
                    <w:div w:id="173">
                      <w:marLeft w:val="0"/>
                      <w:marRight w:val="0"/>
                      <w:marTop w:val="150"/>
                      <w:marBottom w:val="15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100"/>
                  <w:marBottom w:val="100"/>
                  <w:divBdr>
                    <w:top w:val="none" w:sz="0" w:space="0" w:color="auto"/>
                    <w:left w:val="none" w:sz="0" w:space="0" w:color="auto"/>
                    <w:bottom w:val="none" w:sz="0" w:space="0" w:color="auto"/>
                    <w:right w:val="none" w:sz="0" w:space="0" w:color="auto"/>
                  </w:divBdr>
                  <w:divsChild>
                    <w:div w:id="128">
                      <w:marLeft w:val="0"/>
                      <w:marRight w:val="0"/>
                      <w:marTop w:val="150"/>
                      <w:marBottom w:val="15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50983">
      <w:bodyDiv w:val="1"/>
      <w:marLeft w:val="0"/>
      <w:marRight w:val="0"/>
      <w:marTop w:val="0"/>
      <w:marBottom w:val="0"/>
      <w:divBdr>
        <w:top w:val="none" w:sz="0" w:space="0" w:color="auto"/>
        <w:left w:val="none" w:sz="0" w:space="0" w:color="auto"/>
        <w:bottom w:val="none" w:sz="0" w:space="0" w:color="auto"/>
        <w:right w:val="none" w:sz="0" w:space="0" w:color="auto"/>
      </w:divBdr>
    </w:div>
    <w:div w:id="159472022">
      <w:bodyDiv w:val="1"/>
      <w:marLeft w:val="0"/>
      <w:marRight w:val="0"/>
      <w:marTop w:val="0"/>
      <w:marBottom w:val="0"/>
      <w:divBdr>
        <w:top w:val="none" w:sz="0" w:space="0" w:color="auto"/>
        <w:left w:val="none" w:sz="0" w:space="0" w:color="auto"/>
        <w:bottom w:val="none" w:sz="0" w:space="0" w:color="auto"/>
        <w:right w:val="none" w:sz="0" w:space="0" w:color="auto"/>
      </w:divBdr>
    </w:div>
    <w:div w:id="645863750">
      <w:bodyDiv w:val="1"/>
      <w:marLeft w:val="0"/>
      <w:marRight w:val="0"/>
      <w:marTop w:val="0"/>
      <w:marBottom w:val="0"/>
      <w:divBdr>
        <w:top w:val="none" w:sz="0" w:space="0" w:color="auto"/>
        <w:left w:val="none" w:sz="0" w:space="0" w:color="auto"/>
        <w:bottom w:val="none" w:sz="0" w:space="0" w:color="auto"/>
        <w:right w:val="none" w:sz="0" w:space="0" w:color="auto"/>
      </w:divBdr>
    </w:div>
    <w:div w:id="721443930">
      <w:bodyDiv w:val="1"/>
      <w:marLeft w:val="0"/>
      <w:marRight w:val="0"/>
      <w:marTop w:val="0"/>
      <w:marBottom w:val="0"/>
      <w:divBdr>
        <w:top w:val="none" w:sz="0" w:space="0" w:color="auto"/>
        <w:left w:val="none" w:sz="0" w:space="0" w:color="auto"/>
        <w:bottom w:val="none" w:sz="0" w:space="0" w:color="auto"/>
        <w:right w:val="none" w:sz="0" w:space="0" w:color="auto"/>
      </w:divBdr>
    </w:div>
    <w:div w:id="1971279494">
      <w:bodyDiv w:val="1"/>
      <w:marLeft w:val="0"/>
      <w:marRight w:val="0"/>
      <w:marTop w:val="0"/>
      <w:marBottom w:val="0"/>
      <w:divBdr>
        <w:top w:val="none" w:sz="0" w:space="0" w:color="auto"/>
        <w:left w:val="none" w:sz="0" w:space="0" w:color="auto"/>
        <w:bottom w:val="none" w:sz="0" w:space="0" w:color="auto"/>
        <w:right w:val="none" w:sz="0" w:space="0" w:color="auto"/>
      </w:divBdr>
    </w:div>
    <w:div w:id="21196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fe_sciences" TargetMode="External"/><Relationship Id="rId13" Type="http://schemas.openxmlformats.org/officeDocument/2006/relationships/hyperlink" Target="https://en.wikipedia.org/wiki/Lactalis" TargetMode="External"/><Relationship Id="rId18" Type="http://schemas.openxmlformats.org/officeDocument/2006/relationships/hyperlink" Target="http://en.wikipedia.org/wiki/South_Korea"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en.wikipedia.org/wiki/Internet" TargetMode="External"/><Relationship Id="rId7" Type="http://schemas.openxmlformats.org/officeDocument/2006/relationships/hyperlink" Target="mailto:srinivas.apps88@gmail.com" TargetMode="External"/><Relationship Id="rId12" Type="http://schemas.openxmlformats.org/officeDocument/2006/relationships/hyperlink" Target="https://en.wikipedia.org/wiki/Italy" TargetMode="External"/><Relationship Id="rId17" Type="http://schemas.openxmlformats.org/officeDocument/2006/relationships/hyperlink" Target="https://en.wikipedia.org/wiki/Canad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ult_Foods" TargetMode="External"/><Relationship Id="rId20" Type="http://schemas.openxmlformats.org/officeDocument/2006/relationships/hyperlink" Target="http://en.wikipedia.org/wiki/Teleph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armal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Beatrice_Foods_Canada" TargetMode="External"/><Relationship Id="rId23" Type="http://schemas.openxmlformats.org/officeDocument/2006/relationships/footer" Target="footer2.xml"/><Relationship Id="rId10" Type="http://schemas.openxmlformats.org/officeDocument/2006/relationships/hyperlink" Target="https://en.wikipedia.org/wiki/Toronto" TargetMode="External"/><Relationship Id="rId19" Type="http://schemas.openxmlformats.org/officeDocument/2006/relationships/hyperlink" Target="http://en.wikipedia.org/wiki/Telecommunication" TargetMode="External"/><Relationship Id="rId4" Type="http://schemas.openxmlformats.org/officeDocument/2006/relationships/webSettings" Target="webSettings.xml"/><Relationship Id="rId9" Type="http://schemas.openxmlformats.org/officeDocument/2006/relationships/hyperlink" Target="http://en.wikipedia.org/wiki/Materials_science" TargetMode="External"/><Relationship Id="rId14" Type="http://schemas.openxmlformats.org/officeDocument/2006/relationships/hyperlink" Target="https://en.wikipedia.org/wiki/Canadian"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Links>
    <vt:vector size="30" baseType="variant">
      <vt:variant>
        <vt:i4>1376336</vt:i4>
      </vt:variant>
      <vt:variant>
        <vt:i4>12</vt:i4>
      </vt:variant>
      <vt:variant>
        <vt:i4>0</vt:i4>
      </vt:variant>
      <vt:variant>
        <vt:i4>5</vt:i4>
      </vt:variant>
      <vt:variant>
        <vt:lpwstr>http://en.wikipedia.org/wiki/Internet</vt:lpwstr>
      </vt:variant>
      <vt:variant>
        <vt:lpwstr/>
      </vt:variant>
      <vt:variant>
        <vt:i4>8192051</vt:i4>
      </vt:variant>
      <vt:variant>
        <vt:i4>9</vt:i4>
      </vt:variant>
      <vt:variant>
        <vt:i4>0</vt:i4>
      </vt:variant>
      <vt:variant>
        <vt:i4>5</vt:i4>
      </vt:variant>
      <vt:variant>
        <vt:lpwstr>http://en.wikipedia.org/wiki/Telephone</vt:lpwstr>
      </vt:variant>
      <vt:variant>
        <vt:lpwstr/>
      </vt:variant>
      <vt:variant>
        <vt:i4>7536673</vt:i4>
      </vt:variant>
      <vt:variant>
        <vt:i4>6</vt:i4>
      </vt:variant>
      <vt:variant>
        <vt:i4>0</vt:i4>
      </vt:variant>
      <vt:variant>
        <vt:i4>5</vt:i4>
      </vt:variant>
      <vt:variant>
        <vt:lpwstr>http://en.wikipedia.org/wiki/Telecommunication</vt:lpwstr>
      </vt:variant>
      <vt:variant>
        <vt:lpwstr/>
      </vt:variant>
      <vt:variant>
        <vt:i4>589947</vt:i4>
      </vt:variant>
      <vt:variant>
        <vt:i4>3</vt:i4>
      </vt:variant>
      <vt:variant>
        <vt:i4>0</vt:i4>
      </vt:variant>
      <vt:variant>
        <vt:i4>5</vt:i4>
      </vt:variant>
      <vt:variant>
        <vt:lpwstr>http://en.wikipedia.org/wiki/South_Korea</vt:lpwstr>
      </vt:variant>
      <vt:variant>
        <vt:lpwstr/>
      </vt:variant>
      <vt:variant>
        <vt:i4>65663</vt:i4>
      </vt:variant>
      <vt:variant>
        <vt:i4>0</vt:i4>
      </vt:variant>
      <vt:variant>
        <vt:i4>0</vt:i4>
      </vt:variant>
      <vt:variant>
        <vt:i4>5</vt:i4>
      </vt:variant>
      <vt:variant>
        <vt:lpwstr>mailto:srinivas.apps88@gmail.com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dc:creator>
  <cp:keywords/>
  <cp:lastModifiedBy>a</cp:lastModifiedBy>
  <cp:revision>28</cp:revision>
  <dcterms:created xsi:type="dcterms:W3CDTF">2021-01-18T10:45:00Z</dcterms:created>
  <dcterms:modified xsi:type="dcterms:W3CDTF">2021-01-24T06:45:00Z</dcterms:modified>
</cp:coreProperties>
</file>