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9" w:line="259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0"/>
          <w:szCs w:val="20"/>
          <w:rtl w:val="0"/>
        </w:rPr>
        <w:t xml:space="preserve">  Neha Aswal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91" w:line="265" w:lineRule="auto"/>
        <w:ind w:left="85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Mobile: +91  9971119732/8802033732 | E-mail id :nehaaswal1@gmail.com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548dd4" w:val="clear"/>
        <w:spacing w:after="70" w:line="259" w:lineRule="auto"/>
        <w:ind w:left="0" w:firstLine="0"/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rtl w:val="0"/>
        </w:rPr>
        <w:t xml:space="preserve">Career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Windows Professional having endless positive energy to achieve seemingly impossible goals, My endeavour is to be a part of andexcel in with a world class team.</w:t>
      </w:r>
    </w:p>
    <w:p w:rsidR="00000000" w:rsidDel="00000000" w:rsidP="00000000" w:rsidRDefault="00000000" w:rsidRPr="00000000" w14:paraId="00000006">
      <w:pPr>
        <w:ind w:right="69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Currently working with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Tata Consultancy services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 a Cloud(Azure,AWS) Administrator.</w:t>
      </w:r>
    </w:p>
    <w:p w:rsidR="00000000" w:rsidDel="00000000" w:rsidP="00000000" w:rsidRDefault="00000000" w:rsidRPr="00000000" w14:paraId="00000007">
      <w:pPr>
        <w:ind w:right="69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95.0" w:type="dxa"/>
        <w:tblLayout w:type="fixed"/>
        <w:tblLook w:val="0400"/>
      </w:tblPr>
      <w:tblGrid>
        <w:gridCol w:w="3201"/>
        <w:gridCol w:w="3567"/>
        <w:gridCol w:w="2103"/>
        <w:gridCol w:w="1599"/>
        <w:tblGridChange w:id="0">
          <w:tblGrid>
            <w:gridCol w:w="3201"/>
            <w:gridCol w:w="3567"/>
            <w:gridCol w:w="2103"/>
            <w:gridCol w:w="1599"/>
          </w:tblGrid>
        </w:tblGridChange>
      </w:tblGrid>
      <w:tr>
        <w:trPr>
          <w:trHeight w:val="65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59" w:lineRule="auto"/>
              <w:ind w:left="3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59" w:lineRule="auto"/>
              <w:ind w:left="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</w:tcPr>
          <w:p w:rsidR="00000000" w:rsidDel="00000000" w:rsidP="00000000" w:rsidRDefault="00000000" w:rsidRPr="00000000" w14:paraId="0000000A">
            <w:pPr>
              <w:spacing w:after="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YEAR  OF  COMPLETION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59" w:lineRule="auto"/>
              <w:ind w:left="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% 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B. Tech</w:t>
            </w:r>
          </w:p>
          <w:p w:rsidR="00000000" w:rsidDel="00000000" w:rsidP="00000000" w:rsidRDefault="00000000" w:rsidRPr="00000000" w14:paraId="0000000D">
            <w:pPr>
              <w:spacing w:after="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(Computer Science)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Lovely Professional university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59" w:lineRule="auto"/>
              <w:ind w:left="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2012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59" w:lineRule="auto"/>
              <w:ind w:left="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74.00%</w:t>
            </w:r>
          </w:p>
        </w:tc>
      </w:tr>
      <w:tr>
        <w:trPr>
          <w:trHeight w:val="40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CBSE(HIGH SCHOOL)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Kendriya Vidyalaya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59" w:lineRule="auto"/>
              <w:ind w:left="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59" w:lineRule="auto"/>
              <w:ind w:left="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70.00%</w:t>
            </w:r>
          </w:p>
        </w:tc>
      </w:tr>
      <w:tr>
        <w:trPr>
          <w:trHeight w:val="482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CBSE(INTERMEDIATE)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Kendriya Vidyalaya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59" w:lineRule="auto"/>
              <w:ind w:left="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2007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65.00%</w:t>
            </w:r>
          </w:p>
        </w:tc>
      </w:tr>
    </w:tbl>
    <w:p w:rsidR="00000000" w:rsidDel="00000000" w:rsidP="00000000" w:rsidRDefault="00000000" w:rsidRPr="00000000" w14:paraId="00000019">
      <w:pPr>
        <w:spacing w:after="198" w:line="259" w:lineRule="auto"/>
        <w:ind w:left="-5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98" w:line="259" w:lineRule="auto"/>
        <w:ind w:left="-5" w:firstLine="0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HARDWARE :-  IBM ,HP ,DELL Servers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MS Windows: - Operating Systems 2003/2008/2012 R2/2016.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Security :- Symantec Endpoint protection 12.0,Trend micro Apex one/Deep security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58" w:lineRule="auto"/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Ticketing tool :-  Service Now, Freshservice </w:t>
      </w:r>
    </w:p>
    <w:p w:rsidR="00000000" w:rsidDel="00000000" w:rsidP="00000000" w:rsidRDefault="00000000" w:rsidRPr="00000000" w14:paraId="0000001F">
      <w:pPr>
        <w:spacing w:after="11" w:line="259" w:lineRule="auto"/>
        <w:ind w:left="63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Professional 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3" w:line="259" w:lineRule="auto"/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Attended training on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VMware 6.0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Install, Configure &amp; Management.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Attended training on Microsoft Azure administration.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ITIL V3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certified.</w:t>
      </w:r>
    </w:p>
    <w:p w:rsidR="00000000" w:rsidDel="00000000" w:rsidP="00000000" w:rsidRDefault="00000000" w:rsidRPr="00000000" w14:paraId="00000023">
      <w:pPr>
        <w:spacing w:after="607" w:line="259" w:lineRule="auto"/>
        <w:ind w:left="81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•           Microsoft Azure AZ-104 certified.</w:t>
      </w:r>
    </w:p>
    <w:p w:rsidR="00000000" w:rsidDel="00000000" w:rsidP="00000000" w:rsidRDefault="00000000" w:rsidRPr="00000000" w14:paraId="00000024">
      <w:pPr>
        <w:shd w:fill="548dd4" w:val="clear"/>
        <w:spacing w:after="75" w:line="259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fdebff"/>
          <w:sz w:val="20"/>
          <w:szCs w:val="20"/>
          <w:rtl w:val="0"/>
        </w:rPr>
        <w:t xml:space="preserve">Professional Experience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after="294" w:lineRule="auto"/>
        <w:ind w:left="-5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after="294" w:lineRule="auto"/>
        <w:ind w:left="-5" w:firstLine="0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Tata Consultancy Pvt Ltd ( May 2019- Till present)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69" w:lineRule="auto"/>
        <w:ind w:left="720" w:right="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Actively involved in AGILE/SCRUM Methodologies while executing the project.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69" w:lineRule="auto"/>
        <w:ind w:left="720" w:right="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Developed and maintained entire CI/CD Pipeline setups and Jenkins configurations.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69" w:lineRule="auto"/>
        <w:ind w:left="720" w:right="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Architectural and automation level expertise with AWS, versed with handling all its critical services like EC2, ASGs, EBS, ELB,S3, Route 53, CloudWatch, IAM account management, and AWS code deploy.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69" w:lineRule="auto"/>
        <w:ind w:left="720" w:right="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on Kubernetes and Docker ecosystem for creating the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69" w:lineRule="auto"/>
        <w:ind w:left="720" w:right="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runtime environment for the CI/CD system to build, test, and deploy containerized Microservices.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69" w:lineRule="auto"/>
        <w:ind w:left="720" w:right="0" w:hanging="360"/>
        <w:jc w:val="left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Implementation,deploy and configure Azure VMs,Storage,Network &amp; connectivity.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69" w:lineRule="auto"/>
        <w:ind w:left="720" w:right="0" w:hanging="360"/>
        <w:jc w:val="left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in Microsoft remote desktop services deployment in the Azure infrastructure.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69" w:lineRule="auto"/>
        <w:ind w:left="720" w:right="0" w:hanging="360"/>
        <w:jc w:val="left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on a project of Azure Private link creation.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/>
        <w:ind w:left="72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Scheduling  and Monitoring Azure backup and AWS backup jobs  on a daily basis.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/>
        <w:ind w:left="72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AWS VPN creation between on premise and Azure environment.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/>
        <w:ind w:left="72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Managing Antivirus Trend Micro Apex one &amp; deep security  console.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/>
        <w:ind w:left="72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Commission  and decommission of Azure and AWS instances.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/>
        <w:ind w:left="72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Decommission and migration of on premise domain controllers to Azure environment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/>
        <w:ind w:left="72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Managing the remote desktop services and publishing remote applications per application requirement.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/>
        <w:ind w:left="72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Managing the Azure and AWS load balancers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 workflows to install,configure and manage highly available and scalable virtual infrastructure using automation techniques</w:t>
      </w:r>
    </w:p>
    <w:p w:rsidR="00000000" w:rsidDel="00000000" w:rsidP="00000000" w:rsidRDefault="00000000" w:rsidRPr="00000000" w14:paraId="00000037">
      <w:pPr>
        <w:ind w:left="720" w:firstLine="0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after="294" w:lineRule="auto"/>
        <w:ind w:left="-5" w:firstLine="0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IBM India Pvt Ltd( Aug 2015 - May 2019)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Experience of troubleshooting windows OS, MS failover cluster.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Monitor and maintain servers through patch management and creation of reports of performance and compliance.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Experience of physical to physical server migration.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Experience of Virtual to Virtual migration of servers.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Working on Disaster recovery activity on quarterly basis.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Performing failover and failback of resource group between cluster nodes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Hands on experience in enterprise scale cloud environments delivering PaaS and Saas solutions.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Quarterly Firmware upgrade activity and maintenance of server heath.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MS patching of windows server with the help of BigFix tool.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Storage migration of windows servers.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End to End server maintenance work.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Responsibilities: </w:t>
        <w:br w:type="textWrapping"/>
        <w:t xml:space="preserve">&gt; Creating and Managing Virtual Machines and Templates </w:t>
        <w:br w:type="textWrapping"/>
        <w:t xml:space="preserve">&gt; Creating Clusters for High Availability (HA) and Distributive Resource Scheduling (DRS) </w:t>
        <w:br w:type="textWrapping"/>
        <w:t xml:space="preserve">&gt; Configuring Resource Pool, V Motion, Alerts, Alarms, NTP </w:t>
        <w:br w:type="textWrapping"/>
        <w:t xml:space="preserve">&gt; Migrate Physical Servers to Virtual Server using VMware Converter (P2V Converter) </w:t>
        <w:br w:type="textWrapping"/>
        <w:t xml:space="preserve">&gt; Migration of Virtual Machines using VMotion. </w:t>
        <w:br w:type="textWrapping"/>
        <w:t xml:space="preserve">&gt; Performing Snapshots, Cloning, Cold Migrations and Hot Migrations </w:t>
        <w:br w:type="textWrapping"/>
        <w:t xml:space="preserve">&gt; Creating Templates from VM’s, deploy VM’s from templates and allocate resources </w:t>
        <w:br w:type="textWrapping"/>
        <w:t xml:space="preserve">&gt; Monitoring of Virtual Machine’s &amp; ESXi servers (CPU, Memory, Disk and Network Utilization) for Security. </w:t>
        <w:br w:type="textWrapping"/>
        <w:t xml:space="preserve">&gt; Creating duplicate Virtual Machine’s using cloning technology (hot &amp; cold). </w:t>
        <w:br w:type="textWrapping"/>
        <w:t xml:space="preserve">&gt; Creation of Virtual Switches &amp; Virtual Distributed Switches, Ports and Port groups and setting up Layer 2 Security Policies for Virtual Networks. </w:t>
        <w:br w:type="textWrapping"/>
        <w:t xml:space="preserve">&gt; Setting up Users and Groups for access to the Virtual Centre. </w:t>
        <w:br w:type="textWrapping"/>
        <w:t xml:space="preserve">&gt; Moving VM’s from one LUN to another LUN using Storage V-Motion. </w:t>
        <w:br w:type="textWrapping"/>
        <w:t xml:space="preserve">&gt; VM tool and its hardware upgrade for all VMs. </w:t>
        <w:br w:type="textWrapping"/>
        <w:t xml:space="preserve">&gt; Perform ongoing performance tuning, Configure CPU, memory, and disk partitions as required. </w:t>
        <w:br w:type="textWrapping"/>
        <w:t xml:space="preserve">&gt; Organize tasks, events and Configuring alarms </w:t>
        <w:br w:type="textWrapping"/>
        <w:t xml:space="preserve">&gt; Ability to maintain a reliable and methodical approach to support and Documentation. Quick learner, highly motivated team player with excellent organizational and analytical skills</w:t>
      </w:r>
    </w:p>
    <w:p w:rsidR="00000000" w:rsidDel="00000000" w:rsidP="00000000" w:rsidRDefault="00000000" w:rsidRPr="00000000" w14:paraId="00000045">
      <w:pPr>
        <w:pStyle w:val="Heading1"/>
        <w:spacing w:after="294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spacing w:after="294" w:lineRule="auto"/>
        <w:ind w:left="-5" w:firstLine="0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TCS Gurgaon (June 2014-Aug 2015)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xperience as a System administrator in Windows server and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Exchange 2010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Experience of Windows Server 2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003,2008 and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Responsible for tasks related to DNS.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Working on change requests related to domain register, creating zones and updating DNS             records.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Troubleshooting related to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DNS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issues.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case of spam attacks creating blackholes of URL.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Monitoring Exchange message queues.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Creating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PST(Achieve)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of premise and remote users with the help of exchange shell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Enabling email forwarding for terminated employees.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Conversion of contractor users to permanent users (Exporting and importing mailbox, mirroring all attributes of the users from active directory)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Daily monitor of Active Directory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Replication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Generating Daily health check report of the domain controllers.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on a project for migration of Windows 2003 D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omain controllers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to Windows 2012 OS.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Commission and decommission of domain controllers.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/>
        <w:ind w:left="144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Creation of service account in exchange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line="265" w:lineRule="auto"/>
        <w:ind w:left="144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Troubleshooting issues related to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Email gateway( Proof Point and Iron ports)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/>
        <w:ind w:left="144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Whitelisting of domain /email address via Email gateway.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Working on change request for demotion and promotion domain controllers following up with cleanup from active directory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Issue related to time sync of NTP servers.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Creation of DNS records such as Hostname, CNAME,MX 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Creation of stub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zone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case of trust building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Changes to logon scripts as per required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Working on issues related to mail flow in exchange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Troubleshooting of inbound and outbound mail flow of users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Authorisation of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DHCP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serversCreation of users, email contact  and room mailbox in exchange.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706" w:lineRule="auto"/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Troubleshooting account lockout issues.</w:t>
      </w:r>
    </w:p>
    <w:p w:rsidR="00000000" w:rsidDel="00000000" w:rsidP="00000000" w:rsidRDefault="00000000" w:rsidRPr="00000000" w14:paraId="00000061">
      <w:pPr>
        <w:pStyle w:val="Heading1"/>
        <w:ind w:left="-5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ind w:left="-5" w:firstLine="0"/>
        <w:rPr>
          <w:rFonts w:ascii="Calibri" w:cs="Calibri" w:eastAsia="Calibri" w:hAnsi="Calibri"/>
          <w:color w:val="ffff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Artech Infosystems ( Aug 2012- June 2014)</w:t>
      </w:r>
      <w:r w:rsidDel="00000000" w:rsidR="00000000" w:rsidRPr="00000000">
        <w:rPr>
          <w:rFonts w:ascii="Calibri" w:cs="Calibri" w:eastAsia="Calibri" w:hAnsi="Calibri"/>
          <w:color w:val="ffffff"/>
          <w:sz w:val="20"/>
          <w:szCs w:val="20"/>
          <w:rtl w:val="0"/>
        </w:rPr>
        <w:t xml:space="preserve">I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Experience on working on multiple projects spanning System Administration.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Supporting 24*7 basis around the Globe with a mixed OS environment (Windows 2003, 2008            servers, Windows 2012) and Physical as well as Virtual servers. Manage servers remotely  through  VDI- RDP, HP iLO,RSA,KVM.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Responsible for Approving and performing RFC(Request for change) ,change management,emergency ITASK,Severity1, providing RCA 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Root Cause analysis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).</w:t>
      </w:r>
      <w:r w:rsidDel="00000000" w:rsidR="00000000" w:rsidRPr="00000000">
        <w:rPr>
          <w:rFonts w:ascii="Calibri" w:cs="Calibri" w:eastAsia="Calibri" w:hAnsi="Calibri"/>
          <w:color w:val="ffffff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Supporting  2000+ servers 24*7 basis around the Globe with mixed OS environment (Windows</w:t>
      </w:r>
    </w:p>
    <w:p w:rsidR="00000000" w:rsidDel="00000000" w:rsidP="00000000" w:rsidRDefault="00000000" w:rsidRPr="00000000" w14:paraId="00000068">
      <w:pPr>
        <w:ind w:left="1425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2003, 2008 servers, Windows 2012) and Physical as well as Virtual servers. Manage servers remotely through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Citrix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VDI- RDP, HP iLO,RSA,KVM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Troubleshooting on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MS cluster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like failover/ fail back and common day to day basic problems.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Responsible for movement and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Decommissioning of the servers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and also  updating the inventory of the server details accordingly.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Working with seniors for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Root cause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for various scenarios.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Building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windows cluster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2008 and 2012 server.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NetCool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alert suppression for various scenarios.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Educating new members to the ITIL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process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Service Now Tool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after="831" w:lineRule="auto"/>
        <w:ind w:left="1425" w:hanging="63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on a project to configure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NIC teaming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for windows server.</w:t>
      </w:r>
    </w:p>
    <w:p w:rsidR="00000000" w:rsidDel="00000000" w:rsidP="00000000" w:rsidRDefault="00000000" w:rsidRPr="00000000" w14:paraId="0000007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574"/>
        </w:tabs>
        <w:spacing w:after="3" w:line="259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</w:r>
    </w:p>
    <w:sectPr>
      <w:pgSz w:h="16840" w:w="11900" w:orient="portrait"/>
      <w:pgMar w:bottom="1475" w:top="987" w:left="495" w:right="7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144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1425" w:hanging="142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890" w:hanging="189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10" w:hanging="261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30" w:hanging="333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50" w:hanging="405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770" w:hanging="477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490" w:hanging="549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10" w:hanging="621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30" w:hanging="693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1425" w:hanging="142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890" w:hanging="189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10" w:hanging="261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30" w:hanging="333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50" w:hanging="405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770" w:hanging="477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490" w:hanging="549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10" w:hanging="621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30" w:hanging="693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1425" w:hanging="142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890" w:hanging="189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10" w:hanging="261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30" w:hanging="333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50" w:hanging="405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770" w:hanging="477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490" w:hanging="549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10" w:hanging="621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30" w:hanging="693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IN"/>
      </w:rPr>
    </w:rPrDefault>
    <w:pPrDefault>
      <w:pPr>
        <w:spacing w:after="4" w:line="26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4" w:line="269" w:lineRule="auto"/>
      <w:ind w:left="10" w:hanging="10"/>
    </w:pPr>
    <w:rPr>
      <w:rFonts w:ascii="Arial" w:cs="Arial" w:eastAsia="Arial" w:hAnsi="Arial"/>
      <w:color w:val="000000"/>
    </w:rPr>
  </w:style>
  <w:style w:type="paragraph" w:styleId="Heading1">
    <w:name w:val="heading 1"/>
    <w:next w:val="Normal"/>
    <w:link w:val="Heading1Char"/>
    <w:uiPriority w:val="9"/>
    <w:unhideWhenUsed w:val="1"/>
    <w:qFormat w:val="1"/>
    <w:pPr>
      <w:keepNext w:val="1"/>
      <w:keepLines w:val="1"/>
      <w:spacing w:after="5"/>
      <w:ind w:left="10" w:hanging="10"/>
      <w:outlineLvl w:val="0"/>
    </w:pPr>
    <w:rPr>
      <w:rFonts w:ascii="Arial" w:cs="Arial" w:eastAsia="Arial" w:hAnsi="Arial"/>
      <w:b w:val="1"/>
      <w:color w:val="00000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Arial" w:cs="Arial" w:eastAsia="Arial" w:hAnsi="Arial"/>
      <w:b w:val="1"/>
      <w:color w:val="00000a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eft" w:customStyle="1">
    <w:name w:val="left"/>
    <w:basedOn w:val="DefaultParagraphFont"/>
    <w:rsid w:val="005C49F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17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/2eVOz8sSBtTc5Jhi+Em5YdumA==">AMUW2mWbL5uyNFaq98GIUlDGD0E1pjWlGleFNaSRaYDtrGfG7K+QV8u4YbFoFiOrLsZZ2rxybVkucld27Nyf00OvIUdq35HaYvl/NaXE+ctbG/32zsqephq2jsI+P+uY8Mw83jc2PX5a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2018-11-23T07:17:00Z</dcterms:created>
  <dc:creator>Neha Aswal</dc:creator>
</cp:coreProperties>
</file>